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C8" w:rsidRPr="00BD6E05" w:rsidRDefault="00AE5809" w:rsidP="00F00EC8">
      <w:pPr>
        <w:jc w:val="center"/>
        <w:rPr>
          <w:szCs w:val="28"/>
        </w:rPr>
      </w:pPr>
      <w:r w:rsidRPr="00C01689">
        <w:rPr>
          <w:sz w:val="28"/>
          <w:szCs w:val="28"/>
        </w:rPr>
        <w:t xml:space="preserve">  </w:t>
      </w:r>
      <w:r w:rsidR="001E4858">
        <w:rPr>
          <w:b/>
          <w:sz w:val="32"/>
          <w:szCs w:val="32"/>
        </w:rPr>
        <w:t>І</w:t>
      </w:r>
      <w:r w:rsidR="00F00EC8">
        <w:rPr>
          <w:b/>
          <w:sz w:val="32"/>
          <w:szCs w:val="32"/>
        </w:rPr>
        <w:t xml:space="preserve">нформація щодо </w:t>
      </w:r>
      <w:r w:rsidR="00F00EC8" w:rsidRPr="00BD6E05">
        <w:rPr>
          <w:b/>
          <w:sz w:val="32"/>
          <w:szCs w:val="32"/>
        </w:rPr>
        <w:t>виконання бюджету</w:t>
      </w:r>
      <w:r w:rsidR="00F00EC8" w:rsidRPr="00BD6E05">
        <w:rPr>
          <w:szCs w:val="28"/>
        </w:rPr>
        <w:t xml:space="preserve"> </w:t>
      </w:r>
    </w:p>
    <w:p w:rsidR="00F00EC8" w:rsidRPr="00BD6E05" w:rsidRDefault="00F00EC8" w:rsidP="00F00EC8">
      <w:pPr>
        <w:jc w:val="center"/>
        <w:rPr>
          <w:b/>
          <w:sz w:val="32"/>
          <w:szCs w:val="32"/>
        </w:rPr>
      </w:pPr>
      <w:r w:rsidRPr="00BD6E05">
        <w:rPr>
          <w:b/>
          <w:sz w:val="32"/>
          <w:szCs w:val="32"/>
        </w:rPr>
        <w:t>Вараської міської територіальної громади</w:t>
      </w:r>
    </w:p>
    <w:p w:rsidR="00F00EC8" w:rsidRPr="00C01689" w:rsidRDefault="00D3704D" w:rsidP="00F00E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5C618C">
        <w:rPr>
          <w:b/>
          <w:sz w:val="32"/>
          <w:szCs w:val="32"/>
        </w:rPr>
        <w:t>січень</w:t>
      </w:r>
      <w:r w:rsidR="0007581B">
        <w:rPr>
          <w:b/>
          <w:sz w:val="32"/>
          <w:szCs w:val="32"/>
        </w:rPr>
        <w:t>-</w:t>
      </w:r>
      <w:r w:rsidR="00933578">
        <w:rPr>
          <w:b/>
          <w:sz w:val="32"/>
          <w:szCs w:val="32"/>
        </w:rPr>
        <w:t>жовтень</w:t>
      </w:r>
      <w:r w:rsidR="005C618C">
        <w:rPr>
          <w:b/>
          <w:sz w:val="32"/>
          <w:szCs w:val="32"/>
        </w:rPr>
        <w:t xml:space="preserve"> </w:t>
      </w:r>
      <w:r w:rsidR="00F00EC8" w:rsidRPr="00BD6E05">
        <w:rPr>
          <w:b/>
          <w:sz w:val="32"/>
          <w:szCs w:val="32"/>
        </w:rPr>
        <w:t>202</w:t>
      </w:r>
      <w:r w:rsidR="00443700">
        <w:rPr>
          <w:b/>
          <w:sz w:val="32"/>
          <w:szCs w:val="32"/>
        </w:rPr>
        <w:t>5</w:t>
      </w:r>
      <w:r w:rsidR="00F00EC8" w:rsidRPr="00BD6E05">
        <w:rPr>
          <w:b/>
          <w:sz w:val="32"/>
          <w:szCs w:val="32"/>
        </w:rPr>
        <w:t xml:space="preserve"> року</w:t>
      </w:r>
    </w:p>
    <w:p w:rsidR="002F0219" w:rsidRPr="00C01689" w:rsidRDefault="002F0219" w:rsidP="00F00EC8">
      <w:pPr>
        <w:jc w:val="center"/>
        <w:rPr>
          <w:b/>
          <w:sz w:val="10"/>
          <w:szCs w:val="10"/>
        </w:rPr>
      </w:pPr>
    </w:p>
    <w:p w:rsidR="00F23283" w:rsidRPr="00FA74E3" w:rsidRDefault="00F23283" w:rsidP="00F23283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FA74E3">
        <w:rPr>
          <w:sz w:val="28"/>
          <w:szCs w:val="28"/>
        </w:rPr>
        <w:t xml:space="preserve">За даними звіту управління Державної казначейської служби України у </w:t>
      </w:r>
      <w:proofErr w:type="spellStart"/>
      <w:r w:rsidRPr="00FA74E3">
        <w:rPr>
          <w:sz w:val="28"/>
          <w:szCs w:val="28"/>
        </w:rPr>
        <w:t>м.Вараші</w:t>
      </w:r>
      <w:proofErr w:type="spellEnd"/>
      <w:r w:rsidRPr="00FA74E3">
        <w:rPr>
          <w:sz w:val="28"/>
          <w:szCs w:val="28"/>
        </w:rPr>
        <w:t xml:space="preserve"> про виконання місцевих бюджетів за січень-</w:t>
      </w:r>
      <w:r w:rsidR="0054609A">
        <w:rPr>
          <w:sz w:val="28"/>
          <w:szCs w:val="28"/>
        </w:rPr>
        <w:t>жовт</w:t>
      </w:r>
      <w:r w:rsidRPr="00FA74E3">
        <w:rPr>
          <w:sz w:val="28"/>
          <w:szCs w:val="28"/>
        </w:rPr>
        <w:t xml:space="preserve">ень 2025 року надходження до </w:t>
      </w:r>
      <w:r w:rsidRPr="00FA74E3">
        <w:rPr>
          <w:i/>
          <w:sz w:val="28"/>
          <w:szCs w:val="28"/>
        </w:rPr>
        <w:t>загального фонду</w:t>
      </w:r>
      <w:r w:rsidRPr="00FA74E3">
        <w:rPr>
          <w:sz w:val="28"/>
          <w:szCs w:val="28"/>
        </w:rPr>
        <w:t xml:space="preserve"> бюджету Вараської міської територіальної громади склали </w:t>
      </w:r>
      <w:r w:rsidR="003F1C51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> </w:t>
      </w:r>
      <w:r w:rsidR="00C7291F">
        <w:rPr>
          <w:b/>
          <w:sz w:val="28"/>
          <w:szCs w:val="28"/>
        </w:rPr>
        <w:t xml:space="preserve">млрд </w:t>
      </w:r>
      <w:r w:rsidR="0054609A">
        <w:rPr>
          <w:b/>
          <w:sz w:val="28"/>
          <w:szCs w:val="28"/>
        </w:rPr>
        <w:t>125</w:t>
      </w:r>
      <w:r w:rsidR="00C7291F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млн </w:t>
      </w:r>
      <w:r w:rsidR="004C5DD9" w:rsidRPr="00FA74E3">
        <w:rPr>
          <w:b/>
          <w:sz w:val="28"/>
          <w:szCs w:val="28"/>
        </w:rPr>
        <w:t>9</w:t>
      </w:r>
      <w:r w:rsidR="0054609A">
        <w:rPr>
          <w:b/>
          <w:sz w:val="28"/>
          <w:szCs w:val="28"/>
        </w:rPr>
        <w:t>10</w:t>
      </w:r>
      <w:r w:rsidRPr="00FA74E3">
        <w:rPr>
          <w:b/>
          <w:sz w:val="28"/>
          <w:szCs w:val="28"/>
        </w:rPr>
        <w:t xml:space="preserve"> тис. </w:t>
      </w:r>
      <w:r w:rsidR="0054609A">
        <w:rPr>
          <w:b/>
          <w:sz w:val="28"/>
          <w:szCs w:val="28"/>
        </w:rPr>
        <w:t>434</w:t>
      </w:r>
      <w:r w:rsidRPr="00FA74E3">
        <w:rPr>
          <w:b/>
          <w:sz w:val="28"/>
          <w:szCs w:val="28"/>
        </w:rPr>
        <w:t xml:space="preserve"> грн.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i/>
          <w:sz w:val="28"/>
          <w:szCs w:val="28"/>
        </w:rPr>
        <w:t xml:space="preserve">Доходи загального фонду </w:t>
      </w:r>
      <w:r w:rsidRPr="00FA74E3">
        <w:rPr>
          <w:sz w:val="28"/>
          <w:szCs w:val="28"/>
        </w:rPr>
        <w:t xml:space="preserve">бюджету (без урахування офіційних трансфертів) склали </w:t>
      </w:r>
      <w:r w:rsidR="0054609A">
        <w:rPr>
          <w:b/>
          <w:sz w:val="28"/>
          <w:szCs w:val="28"/>
          <w:lang w:val="ru-RU"/>
        </w:rPr>
        <w:t>922</w:t>
      </w:r>
      <w:r w:rsidRPr="00FA74E3">
        <w:rPr>
          <w:b/>
          <w:sz w:val="28"/>
          <w:szCs w:val="28"/>
        </w:rPr>
        <w:t> </w:t>
      </w:r>
      <w:r w:rsidRPr="00FA74E3">
        <w:rPr>
          <w:b/>
          <w:sz w:val="28"/>
          <w:szCs w:val="28"/>
          <w:lang w:val="ru-RU"/>
        </w:rPr>
        <w:t>млн </w:t>
      </w:r>
      <w:r w:rsidR="0054609A">
        <w:rPr>
          <w:b/>
          <w:sz w:val="28"/>
          <w:szCs w:val="28"/>
          <w:lang w:val="ru-RU"/>
        </w:rPr>
        <w:t>347</w:t>
      </w:r>
      <w:r w:rsidR="00C7291F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  <w:lang w:val="ru-RU"/>
        </w:rPr>
        <w:t>тис.</w:t>
      </w:r>
      <w:r w:rsidRPr="00FA74E3">
        <w:rPr>
          <w:b/>
          <w:sz w:val="28"/>
          <w:szCs w:val="28"/>
        </w:rPr>
        <w:t> </w:t>
      </w:r>
      <w:r w:rsidR="0054609A">
        <w:rPr>
          <w:b/>
          <w:sz w:val="28"/>
          <w:szCs w:val="28"/>
        </w:rPr>
        <w:t>325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становить </w:t>
      </w:r>
      <w:r w:rsidRPr="00FA74E3">
        <w:rPr>
          <w:b/>
          <w:sz w:val="28"/>
          <w:szCs w:val="28"/>
          <w:lang w:val="ru-RU"/>
        </w:rPr>
        <w:t>10</w:t>
      </w:r>
      <w:r w:rsidR="0054609A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  <w:lang w:val="ru-RU"/>
        </w:rPr>
        <w:t>,</w:t>
      </w:r>
      <w:r w:rsidR="0054609A">
        <w:rPr>
          <w:b/>
          <w:sz w:val="28"/>
          <w:szCs w:val="28"/>
          <w:lang w:val="ru-RU"/>
        </w:rPr>
        <w:t>4</w:t>
      </w:r>
      <w:r w:rsidRPr="00FA74E3">
        <w:rPr>
          <w:b/>
          <w:sz w:val="28"/>
          <w:szCs w:val="28"/>
          <w:lang w:val="ru-RU"/>
        </w:rPr>
        <w:t xml:space="preserve">% </w:t>
      </w:r>
      <w:r w:rsidRPr="00FA74E3">
        <w:rPr>
          <w:b/>
          <w:sz w:val="28"/>
          <w:szCs w:val="28"/>
        </w:rPr>
        <w:t>(</w:t>
      </w:r>
      <w:r w:rsidRPr="00FA74E3">
        <w:rPr>
          <w:sz w:val="28"/>
          <w:szCs w:val="28"/>
        </w:rPr>
        <w:t>+</w:t>
      </w:r>
      <w:r w:rsidR="00C12472" w:rsidRPr="00FA74E3">
        <w:rPr>
          <w:b/>
          <w:sz w:val="28"/>
          <w:szCs w:val="28"/>
          <w:lang w:val="ru-RU"/>
        </w:rPr>
        <w:t>2</w:t>
      </w:r>
      <w:r w:rsidR="0054609A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  <w:lang w:val="ru-RU"/>
        </w:rPr>
        <w:t xml:space="preserve"> млн </w:t>
      </w:r>
      <w:r w:rsidR="0054609A">
        <w:rPr>
          <w:b/>
          <w:sz w:val="28"/>
          <w:szCs w:val="28"/>
          <w:lang w:val="ru-RU"/>
        </w:rPr>
        <w:t>373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54609A">
        <w:rPr>
          <w:b/>
          <w:sz w:val="28"/>
          <w:szCs w:val="28"/>
          <w:lang w:val="ru-RU"/>
        </w:rPr>
        <w:t>850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грн)</w:t>
      </w:r>
      <w:r w:rsidRPr="00FA74E3">
        <w:rPr>
          <w:sz w:val="28"/>
          <w:szCs w:val="28"/>
        </w:rPr>
        <w:t xml:space="preserve"> до планового показника.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Основними бюджетоформуючими податками бюджету міської територіальної громади є податок та збір на доходи фізичних осіб і місцеві податки і збори.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структурі власних доходів загального фонду бюджету частка податку та збору на доходи фізичних осіб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>склала</w:t>
      </w:r>
      <w:r w:rsidRPr="00FA74E3">
        <w:rPr>
          <w:b/>
          <w:sz w:val="28"/>
          <w:szCs w:val="28"/>
        </w:rPr>
        <w:t xml:space="preserve"> </w:t>
      </w:r>
      <w:r w:rsidR="0054609A">
        <w:rPr>
          <w:b/>
          <w:sz w:val="28"/>
          <w:szCs w:val="28"/>
          <w:lang w:val="ru-RU"/>
        </w:rPr>
        <w:t>82,9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його надходження склали </w:t>
      </w:r>
      <w:r w:rsidR="0054609A">
        <w:rPr>
          <w:b/>
          <w:sz w:val="28"/>
          <w:szCs w:val="28"/>
          <w:lang w:val="ru-RU"/>
        </w:rPr>
        <w:t>764</w:t>
      </w:r>
      <w:r w:rsidR="00C12472" w:rsidRPr="00FA74E3">
        <w:rPr>
          <w:b/>
          <w:sz w:val="28"/>
          <w:szCs w:val="28"/>
          <w:lang w:val="ru-RU"/>
        </w:rPr>
        <w:t xml:space="preserve"> млн </w:t>
      </w:r>
      <w:r w:rsidR="0054609A">
        <w:rPr>
          <w:b/>
          <w:sz w:val="28"/>
          <w:szCs w:val="28"/>
          <w:lang w:val="ru-RU"/>
        </w:rPr>
        <w:t>30</w:t>
      </w:r>
      <w:r w:rsidR="00C7291F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54609A">
        <w:rPr>
          <w:b/>
          <w:sz w:val="28"/>
          <w:szCs w:val="28"/>
          <w:lang w:val="ru-RU"/>
        </w:rPr>
        <w:t>35</w:t>
      </w:r>
      <w:r w:rsidR="00C7291F">
        <w:rPr>
          <w:b/>
          <w:sz w:val="28"/>
          <w:szCs w:val="28"/>
          <w:lang w:val="ru-RU"/>
        </w:rPr>
        <w:t>4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 w:rsidRPr="00FA74E3">
        <w:rPr>
          <w:b/>
          <w:sz w:val="28"/>
          <w:szCs w:val="28"/>
          <w:lang w:val="ru-RU"/>
        </w:rPr>
        <w:t>1</w:t>
      </w:r>
      <w:r w:rsidR="0054609A">
        <w:rPr>
          <w:b/>
          <w:sz w:val="28"/>
          <w:szCs w:val="28"/>
          <w:lang w:val="ru-RU"/>
        </w:rPr>
        <w:t>6</w:t>
      </w:r>
      <w:r w:rsidRPr="00FA74E3">
        <w:rPr>
          <w:b/>
          <w:sz w:val="28"/>
          <w:szCs w:val="28"/>
          <w:lang w:val="ru-RU"/>
        </w:rPr>
        <w:t xml:space="preserve"> млн </w:t>
      </w:r>
      <w:r w:rsidR="0054609A">
        <w:rPr>
          <w:b/>
          <w:sz w:val="28"/>
          <w:szCs w:val="28"/>
          <w:lang w:val="ru-RU"/>
        </w:rPr>
        <w:t>679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C7291F">
        <w:rPr>
          <w:b/>
          <w:sz w:val="28"/>
          <w:szCs w:val="28"/>
          <w:lang w:val="ru-RU"/>
        </w:rPr>
        <w:t>29</w:t>
      </w:r>
      <w:r w:rsidR="0054609A">
        <w:rPr>
          <w:b/>
          <w:sz w:val="28"/>
          <w:szCs w:val="28"/>
          <w:lang w:val="ru-RU"/>
        </w:rPr>
        <w:t>7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 w:rsidR="00104E2D">
        <w:rPr>
          <w:b/>
          <w:sz w:val="28"/>
          <w:szCs w:val="28"/>
        </w:rPr>
        <w:t>2,2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 та на </w:t>
      </w:r>
      <w:r w:rsidR="00E314A2" w:rsidRPr="00FA74E3">
        <w:rPr>
          <w:b/>
          <w:sz w:val="28"/>
          <w:szCs w:val="28"/>
          <w:lang w:val="ru-RU"/>
        </w:rPr>
        <w:t>1</w:t>
      </w:r>
      <w:r w:rsidR="00104E2D">
        <w:rPr>
          <w:b/>
          <w:sz w:val="28"/>
          <w:szCs w:val="28"/>
          <w:lang w:val="ru-RU"/>
        </w:rPr>
        <w:t>77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F1172F">
        <w:rPr>
          <w:b/>
          <w:sz w:val="28"/>
          <w:szCs w:val="28"/>
          <w:lang w:val="ru-RU"/>
        </w:rPr>
        <w:t>7</w:t>
      </w:r>
      <w:r w:rsidR="00104E2D">
        <w:rPr>
          <w:b/>
          <w:sz w:val="28"/>
          <w:szCs w:val="28"/>
          <w:lang w:val="ru-RU"/>
        </w:rPr>
        <w:t>96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104E2D">
        <w:rPr>
          <w:b/>
          <w:sz w:val="28"/>
          <w:szCs w:val="28"/>
          <w:lang w:val="ru-RU"/>
        </w:rPr>
        <w:t>868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 w:rsidR="00104E2D">
        <w:rPr>
          <w:b/>
          <w:sz w:val="28"/>
          <w:szCs w:val="28"/>
          <w:lang w:val="ru-RU"/>
        </w:rPr>
        <w:t>30,3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надходжень </w:t>
      </w:r>
      <w:r w:rsidRPr="00FA74E3">
        <w:rPr>
          <w:sz w:val="28"/>
          <w:szCs w:val="28"/>
          <w:lang w:val="ru-RU"/>
        </w:rPr>
        <w:t xml:space="preserve">за </w:t>
      </w:r>
      <w:r w:rsidRPr="001C6485">
        <w:rPr>
          <w:sz w:val="28"/>
          <w:szCs w:val="28"/>
        </w:rPr>
        <w:t>відповідний</w:t>
      </w:r>
      <w:r w:rsidRPr="00FA74E3">
        <w:rPr>
          <w:sz w:val="28"/>
          <w:szCs w:val="28"/>
          <w:lang w:val="ru-RU"/>
        </w:rPr>
        <w:t xml:space="preserve"> </w:t>
      </w:r>
      <w:r w:rsidR="001C6485" w:rsidRPr="001C6485">
        <w:rPr>
          <w:sz w:val="28"/>
          <w:szCs w:val="28"/>
        </w:rPr>
        <w:t>період</w:t>
      </w:r>
      <w:r w:rsidRPr="00FA74E3">
        <w:rPr>
          <w:sz w:val="28"/>
          <w:szCs w:val="28"/>
          <w:lang w:val="ru-RU"/>
        </w:rPr>
        <w:t xml:space="preserve">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</w:p>
    <w:p w:rsidR="00F23283" w:rsidRPr="00FA74E3" w:rsidRDefault="00F23283" w:rsidP="00AD1095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ru-RU"/>
        </w:rPr>
      </w:pPr>
      <w:r w:rsidRPr="00FA74E3">
        <w:rPr>
          <w:sz w:val="28"/>
          <w:szCs w:val="28"/>
        </w:rPr>
        <w:t xml:space="preserve">Частка місцевих податків та зборів, що сплачуються (перераховуються) згідно з Податковим кодексом України, у структурі власних доходів загального фонду  бюджету склала </w:t>
      </w:r>
      <w:r w:rsidR="001C6485">
        <w:rPr>
          <w:b/>
          <w:sz w:val="28"/>
          <w:szCs w:val="28"/>
        </w:rPr>
        <w:t>12,1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їх надходження склали  </w:t>
      </w:r>
      <w:r w:rsidR="00104E2D">
        <w:rPr>
          <w:b/>
          <w:sz w:val="28"/>
          <w:szCs w:val="28"/>
          <w:lang w:val="ru-RU"/>
        </w:rPr>
        <w:t>111</w:t>
      </w:r>
      <w:r w:rsidR="000A1481" w:rsidRPr="00FA74E3">
        <w:rPr>
          <w:b/>
          <w:sz w:val="28"/>
          <w:szCs w:val="28"/>
          <w:lang w:val="ru-RU"/>
        </w:rPr>
        <w:t xml:space="preserve"> млн </w:t>
      </w:r>
      <w:r w:rsidR="00104E2D">
        <w:rPr>
          <w:b/>
          <w:sz w:val="28"/>
          <w:szCs w:val="28"/>
          <w:lang w:val="ru-RU"/>
        </w:rPr>
        <w:t>62</w:t>
      </w:r>
      <w:r w:rsidR="002B38D2">
        <w:rPr>
          <w:b/>
          <w:sz w:val="28"/>
          <w:szCs w:val="28"/>
          <w:lang w:val="ru-RU"/>
        </w:rPr>
        <w:t>0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2B38D2">
        <w:rPr>
          <w:b/>
          <w:sz w:val="28"/>
          <w:szCs w:val="28"/>
          <w:lang w:val="ru-RU"/>
        </w:rPr>
        <w:t>6</w:t>
      </w:r>
      <w:r w:rsidR="001C6485">
        <w:rPr>
          <w:b/>
          <w:sz w:val="28"/>
          <w:szCs w:val="28"/>
          <w:lang w:val="ru-RU"/>
        </w:rPr>
        <w:t>0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що на </w:t>
      </w:r>
      <w:r w:rsidR="008B2903" w:rsidRPr="00FA74E3">
        <w:rPr>
          <w:b/>
          <w:sz w:val="28"/>
          <w:szCs w:val="28"/>
          <w:lang w:val="ru-RU"/>
        </w:rPr>
        <w:t>2</w:t>
      </w:r>
      <w:r w:rsidR="00104E2D">
        <w:rPr>
          <w:b/>
          <w:sz w:val="28"/>
          <w:szCs w:val="28"/>
          <w:lang w:val="ru-RU"/>
        </w:rPr>
        <w:t>44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2B38D2">
        <w:rPr>
          <w:b/>
          <w:sz w:val="28"/>
          <w:szCs w:val="28"/>
          <w:lang w:val="ru-RU"/>
        </w:rPr>
        <w:t>4</w:t>
      </w:r>
      <w:r w:rsidR="00104E2D">
        <w:rPr>
          <w:b/>
          <w:sz w:val="28"/>
          <w:szCs w:val="28"/>
          <w:lang w:val="ru-RU"/>
        </w:rPr>
        <w:t>2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, або на </w:t>
      </w:r>
      <w:r w:rsidR="00104E2D">
        <w:rPr>
          <w:b/>
          <w:sz w:val="28"/>
          <w:szCs w:val="28"/>
          <w:lang w:val="ru-RU"/>
        </w:rPr>
        <w:t>0,2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 та на </w:t>
      </w:r>
      <w:r w:rsidR="008C7131">
        <w:rPr>
          <w:b/>
          <w:sz w:val="28"/>
          <w:szCs w:val="28"/>
          <w:lang w:val="ru-RU"/>
        </w:rPr>
        <w:t>2</w:t>
      </w:r>
      <w:r w:rsidR="00104E2D">
        <w:rPr>
          <w:b/>
          <w:sz w:val="28"/>
          <w:szCs w:val="28"/>
          <w:lang w:val="ru-RU"/>
        </w:rPr>
        <w:t>4</w:t>
      </w:r>
      <w:r w:rsidR="006F7680" w:rsidRPr="00FA74E3">
        <w:rPr>
          <w:b/>
          <w:sz w:val="28"/>
          <w:szCs w:val="28"/>
          <w:lang w:val="ru-RU"/>
        </w:rPr>
        <w:t xml:space="preserve"> млн </w:t>
      </w:r>
      <w:r w:rsidR="008C7131">
        <w:rPr>
          <w:b/>
          <w:sz w:val="28"/>
          <w:szCs w:val="28"/>
          <w:lang w:val="ru-RU"/>
        </w:rPr>
        <w:t>5</w:t>
      </w:r>
      <w:r w:rsidR="00104E2D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104E2D">
        <w:rPr>
          <w:b/>
          <w:sz w:val="28"/>
          <w:szCs w:val="28"/>
          <w:lang w:val="ru-RU"/>
        </w:rPr>
        <w:t>151</w:t>
      </w:r>
      <w:r w:rsidRPr="00FA74E3">
        <w:rPr>
          <w:b/>
          <w:sz w:val="28"/>
          <w:szCs w:val="28"/>
        </w:rPr>
        <w:t xml:space="preserve"> грн,</w:t>
      </w:r>
      <w:r w:rsidRPr="00FA74E3">
        <w:rPr>
          <w:sz w:val="28"/>
          <w:szCs w:val="28"/>
        </w:rPr>
        <w:t xml:space="preserve"> або на </w:t>
      </w:r>
      <w:r w:rsidR="00104E2D">
        <w:rPr>
          <w:b/>
          <w:sz w:val="28"/>
          <w:szCs w:val="28"/>
        </w:rPr>
        <w:t>27,5</w:t>
      </w:r>
      <w:r w:rsidRPr="00FA74E3">
        <w:rPr>
          <w:b/>
          <w:sz w:val="28"/>
          <w:szCs w:val="28"/>
        </w:rPr>
        <w:t xml:space="preserve">%, </w:t>
      </w:r>
      <w:r w:rsidRPr="00FA74E3">
        <w:rPr>
          <w:sz w:val="28"/>
          <w:szCs w:val="28"/>
        </w:rPr>
        <w:t>більше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проти таких надходжень </w:t>
      </w:r>
      <w:r w:rsidRPr="00FA74E3">
        <w:rPr>
          <w:sz w:val="28"/>
          <w:szCs w:val="28"/>
          <w:lang w:val="ru-RU"/>
        </w:rPr>
        <w:t xml:space="preserve">за </w:t>
      </w:r>
      <w:r w:rsidRPr="001D4C70">
        <w:rPr>
          <w:sz w:val="28"/>
          <w:szCs w:val="28"/>
        </w:rPr>
        <w:t>відповідний</w:t>
      </w:r>
      <w:r w:rsidRPr="00FA74E3">
        <w:rPr>
          <w:sz w:val="28"/>
          <w:szCs w:val="28"/>
          <w:lang w:val="ru-RU"/>
        </w:rPr>
        <w:t xml:space="preserve"> </w:t>
      </w:r>
      <w:r w:rsidR="001D4C70" w:rsidRPr="001C6485">
        <w:rPr>
          <w:sz w:val="28"/>
          <w:szCs w:val="28"/>
        </w:rPr>
        <w:t>період</w:t>
      </w:r>
      <w:r w:rsidRPr="00FA74E3">
        <w:rPr>
          <w:sz w:val="28"/>
          <w:szCs w:val="28"/>
          <w:lang w:val="ru-RU"/>
        </w:rPr>
        <w:t xml:space="preserve"> </w:t>
      </w:r>
      <w:r w:rsidRPr="00FA74E3">
        <w:rPr>
          <w:sz w:val="28"/>
          <w:szCs w:val="28"/>
        </w:rPr>
        <w:t>минулого ро</w:t>
      </w:r>
      <w:r w:rsidRPr="00FA74E3">
        <w:rPr>
          <w:sz w:val="28"/>
          <w:szCs w:val="28"/>
          <w:lang w:val="ru-RU"/>
        </w:rPr>
        <w:t>ку</w:t>
      </w:r>
      <w:r w:rsidRPr="00FA74E3">
        <w:rPr>
          <w:sz w:val="28"/>
          <w:szCs w:val="28"/>
        </w:rPr>
        <w:t>.</w:t>
      </w:r>
      <w:r w:rsidRPr="00FA74E3">
        <w:rPr>
          <w:b/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  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 структурі місцевих податків і зборів найбільша питома вага припадає на </w:t>
      </w:r>
      <w:r w:rsidR="00924ED3" w:rsidRPr="00FA74E3">
        <w:rPr>
          <w:sz w:val="28"/>
          <w:szCs w:val="28"/>
        </w:rPr>
        <w:t xml:space="preserve">плату за землю </w:t>
      </w:r>
      <w:r w:rsidRPr="00FA74E3">
        <w:rPr>
          <w:sz w:val="28"/>
          <w:szCs w:val="28"/>
        </w:rPr>
        <w:t xml:space="preserve">– </w:t>
      </w:r>
      <w:r w:rsidR="00104E2D">
        <w:rPr>
          <w:b/>
          <w:sz w:val="28"/>
          <w:szCs w:val="28"/>
        </w:rPr>
        <w:t>45,0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="00104E2D">
        <w:rPr>
          <w:b/>
          <w:sz w:val="28"/>
          <w:szCs w:val="28"/>
        </w:rPr>
        <w:t>50</w:t>
      </w:r>
      <w:r w:rsidR="00F96A04" w:rsidRPr="00FA74E3">
        <w:rPr>
          <w:b/>
          <w:sz w:val="28"/>
          <w:szCs w:val="28"/>
        </w:rPr>
        <w:t xml:space="preserve"> млн </w:t>
      </w:r>
      <w:r w:rsidR="00104E2D">
        <w:rPr>
          <w:b/>
          <w:sz w:val="28"/>
          <w:szCs w:val="28"/>
        </w:rPr>
        <w:t>236</w:t>
      </w:r>
      <w:r w:rsidRPr="00FA74E3">
        <w:rPr>
          <w:b/>
          <w:sz w:val="28"/>
          <w:szCs w:val="28"/>
        </w:rPr>
        <w:t xml:space="preserve"> тис. </w:t>
      </w:r>
      <w:r w:rsidR="00104E2D">
        <w:rPr>
          <w:b/>
          <w:sz w:val="28"/>
          <w:szCs w:val="28"/>
        </w:rPr>
        <w:t>905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Приріст надходжень </w:t>
      </w:r>
      <w:r w:rsidR="00924ED3" w:rsidRPr="00FA74E3">
        <w:rPr>
          <w:sz w:val="28"/>
          <w:szCs w:val="28"/>
        </w:rPr>
        <w:t>плати за землю</w:t>
      </w:r>
      <w:r w:rsidRPr="00FA74E3">
        <w:rPr>
          <w:sz w:val="28"/>
          <w:szCs w:val="28"/>
        </w:rPr>
        <w:t xml:space="preserve">   проти   відповідного  періоду  2024   року   склав   </w:t>
      </w:r>
      <w:r w:rsidR="00F4129D">
        <w:rPr>
          <w:b/>
          <w:sz w:val="28"/>
          <w:szCs w:val="28"/>
        </w:rPr>
        <w:t>33</w:t>
      </w:r>
      <w:r w:rsidR="00924ED3" w:rsidRPr="00FA74E3">
        <w:rPr>
          <w:b/>
          <w:sz w:val="28"/>
          <w:szCs w:val="28"/>
        </w:rPr>
        <w:t>,</w:t>
      </w:r>
      <w:r w:rsidR="00104E2D">
        <w:rPr>
          <w:b/>
          <w:sz w:val="28"/>
          <w:szCs w:val="28"/>
        </w:rPr>
        <w:t>4</w:t>
      </w:r>
      <w:r w:rsidRPr="00FA74E3">
        <w:rPr>
          <w:b/>
          <w:sz w:val="28"/>
          <w:szCs w:val="28"/>
        </w:rPr>
        <w:t xml:space="preserve">% </w:t>
      </w:r>
      <w:r w:rsidRPr="00FA74E3">
        <w:rPr>
          <w:sz w:val="28"/>
          <w:szCs w:val="28"/>
        </w:rPr>
        <w:t>(</w:t>
      </w:r>
      <w:r w:rsidRPr="00FA74E3">
        <w:rPr>
          <w:b/>
          <w:sz w:val="28"/>
          <w:szCs w:val="28"/>
        </w:rPr>
        <w:t xml:space="preserve">+ </w:t>
      </w:r>
      <w:r w:rsidR="00F4129D">
        <w:rPr>
          <w:b/>
          <w:sz w:val="28"/>
          <w:szCs w:val="28"/>
        </w:rPr>
        <w:t>1</w:t>
      </w:r>
      <w:r w:rsidR="00104E2D">
        <w:rPr>
          <w:b/>
          <w:sz w:val="28"/>
          <w:szCs w:val="28"/>
        </w:rPr>
        <w:t>2</w:t>
      </w:r>
      <w:r w:rsidR="00546F2A" w:rsidRPr="00FA74E3">
        <w:rPr>
          <w:b/>
          <w:sz w:val="28"/>
          <w:szCs w:val="28"/>
        </w:rPr>
        <w:t xml:space="preserve"> млн </w:t>
      </w:r>
      <w:r w:rsidR="00104E2D">
        <w:rPr>
          <w:b/>
          <w:sz w:val="28"/>
          <w:szCs w:val="28"/>
        </w:rPr>
        <w:t>57</w:t>
      </w:r>
      <w:r w:rsidR="001C6485">
        <w:rPr>
          <w:b/>
          <w:sz w:val="28"/>
          <w:szCs w:val="28"/>
        </w:rPr>
        <w:t>2</w:t>
      </w:r>
      <w:r w:rsidRPr="00FA74E3">
        <w:rPr>
          <w:b/>
          <w:sz w:val="28"/>
          <w:szCs w:val="28"/>
        </w:rPr>
        <w:t xml:space="preserve"> тис. </w:t>
      </w:r>
      <w:r w:rsidR="00563B88">
        <w:rPr>
          <w:b/>
          <w:sz w:val="28"/>
          <w:szCs w:val="28"/>
        </w:rPr>
        <w:t>974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 Частка </w:t>
      </w:r>
      <w:r w:rsidR="00924ED3" w:rsidRPr="00FA74E3">
        <w:rPr>
          <w:sz w:val="28"/>
          <w:szCs w:val="28"/>
        </w:rPr>
        <w:t xml:space="preserve">єдиного податку </w:t>
      </w:r>
      <w:r w:rsidRPr="00FA74E3">
        <w:rPr>
          <w:sz w:val="28"/>
          <w:szCs w:val="28"/>
        </w:rPr>
        <w:t xml:space="preserve">склала  </w:t>
      </w:r>
      <w:r w:rsidRPr="00FA74E3">
        <w:rPr>
          <w:b/>
          <w:sz w:val="28"/>
          <w:szCs w:val="28"/>
          <w:lang w:val="ru-RU"/>
        </w:rPr>
        <w:t>4</w:t>
      </w:r>
      <w:r w:rsidR="00EA2E0F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  <w:lang w:val="ru-RU"/>
        </w:rPr>
        <w:t>,</w:t>
      </w:r>
      <w:r w:rsidR="00563B88">
        <w:rPr>
          <w:b/>
          <w:sz w:val="28"/>
          <w:szCs w:val="28"/>
          <w:lang w:val="ru-RU"/>
        </w:rPr>
        <w:t>8</w:t>
      </w:r>
      <w:r w:rsidRPr="00FA74E3">
        <w:rPr>
          <w:b/>
          <w:sz w:val="28"/>
          <w:szCs w:val="28"/>
        </w:rPr>
        <w:t>% (</w:t>
      </w:r>
      <w:r w:rsidR="00EA2E0F">
        <w:rPr>
          <w:b/>
          <w:sz w:val="28"/>
          <w:szCs w:val="28"/>
        </w:rPr>
        <w:t>4</w:t>
      </w:r>
      <w:r w:rsidR="00563B88">
        <w:rPr>
          <w:b/>
          <w:sz w:val="28"/>
          <w:szCs w:val="28"/>
        </w:rPr>
        <w:t>6</w:t>
      </w:r>
      <w:r w:rsidR="00097FDE" w:rsidRPr="00FA74E3">
        <w:rPr>
          <w:b/>
          <w:sz w:val="28"/>
          <w:szCs w:val="28"/>
          <w:lang w:val="ru-RU"/>
        </w:rPr>
        <w:t xml:space="preserve"> млн </w:t>
      </w:r>
      <w:r w:rsidR="00563B88">
        <w:rPr>
          <w:b/>
          <w:sz w:val="28"/>
          <w:szCs w:val="28"/>
          <w:lang w:val="ru-RU"/>
        </w:rPr>
        <w:t>660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563B88">
        <w:rPr>
          <w:b/>
          <w:sz w:val="28"/>
          <w:szCs w:val="28"/>
          <w:lang w:val="ru-RU"/>
        </w:rPr>
        <w:t>697</w:t>
      </w:r>
      <w:r w:rsidR="00041DEB"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). Приріст надходжень </w:t>
      </w:r>
      <w:r w:rsidR="00041DEB" w:rsidRPr="00FA74E3">
        <w:rPr>
          <w:sz w:val="28"/>
          <w:szCs w:val="28"/>
        </w:rPr>
        <w:t>єдиного податку</w:t>
      </w:r>
      <w:r w:rsidRPr="00FA74E3">
        <w:rPr>
          <w:sz w:val="28"/>
          <w:szCs w:val="28"/>
        </w:rPr>
        <w:t xml:space="preserve"> проти 2024 року склав </w:t>
      </w:r>
      <w:r w:rsidR="00563B88">
        <w:rPr>
          <w:b/>
          <w:sz w:val="28"/>
          <w:szCs w:val="28"/>
          <w:lang w:val="ru-RU"/>
        </w:rPr>
        <w:t>20,6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(</w:t>
      </w:r>
      <w:r w:rsidR="009D31BA" w:rsidRPr="00FA74E3">
        <w:rPr>
          <w:b/>
          <w:sz w:val="28"/>
          <w:szCs w:val="28"/>
        </w:rPr>
        <w:t>+</w:t>
      </w:r>
      <w:r w:rsidR="00563B88">
        <w:rPr>
          <w:b/>
          <w:sz w:val="28"/>
          <w:szCs w:val="28"/>
        </w:rPr>
        <w:t>7</w:t>
      </w:r>
      <w:r w:rsidRPr="00FA74E3">
        <w:rPr>
          <w:b/>
          <w:sz w:val="28"/>
          <w:szCs w:val="28"/>
        </w:rPr>
        <w:t xml:space="preserve"> млн </w:t>
      </w:r>
      <w:r w:rsidR="00563B88">
        <w:rPr>
          <w:b/>
          <w:sz w:val="28"/>
          <w:szCs w:val="28"/>
        </w:rPr>
        <w:t>970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104E2D">
        <w:rPr>
          <w:b/>
          <w:sz w:val="28"/>
          <w:szCs w:val="28"/>
          <w:lang w:val="ru-RU"/>
        </w:rPr>
        <w:t>9</w:t>
      </w:r>
      <w:r w:rsidR="00563B88">
        <w:rPr>
          <w:b/>
          <w:sz w:val="28"/>
          <w:szCs w:val="28"/>
          <w:lang w:val="ru-RU"/>
        </w:rPr>
        <w:t>87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). Частка податку на нерухоме майно, відмінне від земельної ділянки, склала </w:t>
      </w:r>
      <w:r w:rsidR="00104E2D">
        <w:rPr>
          <w:b/>
          <w:sz w:val="28"/>
          <w:szCs w:val="28"/>
        </w:rPr>
        <w:t>13,0</w:t>
      </w:r>
      <w:r w:rsidR="009D31BA" w:rsidRPr="00FA74E3">
        <w:rPr>
          <w:b/>
          <w:sz w:val="28"/>
          <w:szCs w:val="28"/>
        </w:rPr>
        <w:t>% (1</w:t>
      </w:r>
      <w:r w:rsidR="006C4D71">
        <w:rPr>
          <w:b/>
          <w:sz w:val="28"/>
          <w:szCs w:val="28"/>
        </w:rPr>
        <w:t>4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5</w:t>
      </w:r>
      <w:r w:rsidR="00EA2E0F">
        <w:rPr>
          <w:b/>
          <w:sz w:val="28"/>
          <w:szCs w:val="28"/>
        </w:rPr>
        <w:t>6</w:t>
      </w:r>
      <w:r w:rsidR="006C4D71">
        <w:rPr>
          <w:b/>
          <w:sz w:val="28"/>
          <w:szCs w:val="28"/>
        </w:rPr>
        <w:t>4</w:t>
      </w:r>
      <w:r w:rsidRPr="00FA74E3">
        <w:rPr>
          <w:b/>
          <w:sz w:val="28"/>
          <w:szCs w:val="28"/>
        </w:rPr>
        <w:t xml:space="preserve"> тис. </w:t>
      </w:r>
      <w:r w:rsidR="006C4D71">
        <w:rPr>
          <w:b/>
          <w:sz w:val="28"/>
          <w:szCs w:val="28"/>
        </w:rPr>
        <w:t>445</w:t>
      </w:r>
      <w:r w:rsidRPr="00FA74E3">
        <w:rPr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>грн</w:t>
      </w:r>
      <w:r w:rsidRPr="00FA74E3">
        <w:rPr>
          <w:sz w:val="28"/>
          <w:szCs w:val="28"/>
        </w:rPr>
        <w:t xml:space="preserve">) від загального обсягу надходжень місцевих податків і зборів. Приріст надходжень податку на нерухоме майно проти 2024 року склав </w:t>
      </w:r>
      <w:r w:rsidR="00827792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 xml:space="preserve"> млн</w:t>
      </w:r>
      <w:r w:rsidRPr="00FA74E3">
        <w:rPr>
          <w:sz w:val="28"/>
          <w:szCs w:val="28"/>
        </w:rPr>
        <w:t xml:space="preserve"> </w:t>
      </w:r>
      <w:r w:rsidR="006C4D71">
        <w:rPr>
          <w:b/>
          <w:sz w:val="28"/>
          <w:szCs w:val="28"/>
        </w:rPr>
        <w:t>520</w:t>
      </w:r>
      <w:r w:rsidRPr="00FA74E3">
        <w:rPr>
          <w:b/>
          <w:sz w:val="28"/>
          <w:szCs w:val="28"/>
        </w:rPr>
        <w:t xml:space="preserve"> тис. </w:t>
      </w:r>
      <w:r w:rsidR="006C4D71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. Надходження транспортного податку та туристичного збору в структурі місцевих податків і зборів займають близько </w:t>
      </w:r>
      <w:r w:rsidRPr="00FA74E3">
        <w:rPr>
          <w:b/>
          <w:sz w:val="28"/>
          <w:szCs w:val="28"/>
        </w:rPr>
        <w:t>0,</w:t>
      </w:r>
      <w:r w:rsidR="00827792" w:rsidRPr="00FA74E3">
        <w:rPr>
          <w:b/>
          <w:sz w:val="28"/>
          <w:szCs w:val="28"/>
          <w:lang w:val="ru-RU"/>
        </w:rPr>
        <w:t>1</w:t>
      </w:r>
      <w:r w:rsidRPr="00FA74E3">
        <w:rPr>
          <w:b/>
          <w:sz w:val="28"/>
          <w:szCs w:val="28"/>
        </w:rPr>
        <w:t xml:space="preserve"> %</w:t>
      </w:r>
      <w:r w:rsidRPr="00FA74E3">
        <w:rPr>
          <w:sz w:val="28"/>
          <w:szCs w:val="28"/>
        </w:rPr>
        <w:t xml:space="preserve"> та складають </w:t>
      </w:r>
      <w:r w:rsidR="00EA2E0F">
        <w:rPr>
          <w:b/>
          <w:sz w:val="28"/>
          <w:szCs w:val="28"/>
        </w:rPr>
        <w:t>4</w:t>
      </w:r>
      <w:r w:rsidR="006C4D71">
        <w:rPr>
          <w:b/>
          <w:sz w:val="28"/>
          <w:szCs w:val="28"/>
        </w:rPr>
        <w:t>6</w:t>
      </w:r>
      <w:r w:rsidRPr="00FA74E3">
        <w:rPr>
          <w:b/>
          <w:sz w:val="28"/>
          <w:szCs w:val="28"/>
        </w:rPr>
        <w:t xml:space="preserve"> тис. </w:t>
      </w:r>
      <w:r w:rsidR="006C4D71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</w:t>
      </w:r>
      <w:r w:rsidR="00827792" w:rsidRPr="00FA74E3">
        <w:rPr>
          <w:sz w:val="28"/>
          <w:szCs w:val="28"/>
        </w:rPr>
        <w:t xml:space="preserve">та </w:t>
      </w:r>
      <w:r w:rsidR="009D31BA" w:rsidRPr="00FA74E3">
        <w:rPr>
          <w:b/>
          <w:sz w:val="28"/>
          <w:szCs w:val="28"/>
        </w:rPr>
        <w:t>112</w:t>
      </w:r>
      <w:r w:rsidRPr="00FA74E3">
        <w:rPr>
          <w:b/>
          <w:sz w:val="28"/>
          <w:szCs w:val="28"/>
        </w:rPr>
        <w:t xml:space="preserve"> тис. </w:t>
      </w:r>
      <w:r w:rsidR="009D31BA" w:rsidRPr="00FA74E3">
        <w:rPr>
          <w:b/>
          <w:sz w:val="28"/>
          <w:szCs w:val="28"/>
        </w:rPr>
        <w:t>10</w:t>
      </w:r>
      <w:r w:rsidRPr="00FA74E3">
        <w:rPr>
          <w:b/>
          <w:sz w:val="28"/>
          <w:szCs w:val="28"/>
        </w:rPr>
        <w:t xml:space="preserve"> грн </w:t>
      </w:r>
      <w:r w:rsidRPr="00FA74E3">
        <w:rPr>
          <w:sz w:val="28"/>
          <w:szCs w:val="28"/>
        </w:rPr>
        <w:t>відповідно.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Податок на прибуток підприємств та фінансових установ комунальної власності склав </w:t>
      </w:r>
      <w:r w:rsidR="00351788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351788">
        <w:rPr>
          <w:b/>
          <w:sz w:val="28"/>
          <w:szCs w:val="28"/>
          <w:lang w:val="ru-RU"/>
        </w:rPr>
        <w:t>128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351788">
        <w:rPr>
          <w:b/>
          <w:sz w:val="28"/>
          <w:szCs w:val="28"/>
          <w:lang w:val="ru-RU"/>
        </w:rPr>
        <w:t>543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>грн,</w:t>
      </w:r>
      <w:r w:rsidRPr="00FA74E3">
        <w:rPr>
          <w:sz w:val="28"/>
          <w:szCs w:val="28"/>
        </w:rPr>
        <w:t xml:space="preserve"> що становить </w:t>
      </w:r>
      <w:r w:rsidRPr="00FA74E3">
        <w:rPr>
          <w:b/>
          <w:sz w:val="28"/>
          <w:szCs w:val="28"/>
        </w:rPr>
        <w:t>0,</w:t>
      </w:r>
      <w:r w:rsidR="004D43A2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 Частка рентної плати в структурі власних доходів загального фонду бюджету склала близько </w:t>
      </w:r>
      <w:r w:rsidR="00827792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>0,1% (</w:t>
      </w:r>
      <w:r w:rsidR="00094448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1 млн </w:t>
      </w:r>
      <w:r w:rsidR="00351788">
        <w:rPr>
          <w:rFonts w:ascii="Times New Roman CYR" w:hAnsi="Times New Roman CYR"/>
          <w:b/>
          <w:bCs/>
          <w:sz w:val="28"/>
          <w:szCs w:val="28"/>
          <w:lang w:eastAsia="ru-RU"/>
        </w:rPr>
        <w:t>140</w:t>
      </w:r>
      <w:r w:rsidR="00094448"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тис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. </w:t>
      </w:r>
      <w:r w:rsidR="00351788">
        <w:rPr>
          <w:rFonts w:ascii="Times New Roman CYR" w:hAnsi="Times New Roman CYR"/>
          <w:b/>
          <w:bCs/>
          <w:sz w:val="28"/>
          <w:szCs w:val="28"/>
          <w:lang w:val="ru-RU" w:eastAsia="ru-RU"/>
        </w:rPr>
        <w:t>600</w:t>
      </w:r>
      <w:r w:rsidRPr="00FA74E3"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грн)</w:t>
      </w:r>
      <w:r w:rsidRPr="00FA74E3">
        <w:rPr>
          <w:rFonts w:ascii="Times New Roman CYR" w:hAnsi="Times New Roman CYR"/>
          <w:bCs/>
          <w:sz w:val="28"/>
          <w:szCs w:val="28"/>
          <w:lang w:eastAsia="ru-RU"/>
        </w:rPr>
        <w:t xml:space="preserve">.  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t xml:space="preserve">Внутрішні  податки  на  товари  та  послуги  (акцизний  податок)  склали </w:t>
      </w:r>
      <w:r w:rsidR="004D43A2">
        <w:rPr>
          <w:b/>
          <w:sz w:val="28"/>
          <w:szCs w:val="28"/>
          <w:lang w:val="ru-RU"/>
        </w:rPr>
        <w:t>3</w:t>
      </w:r>
      <w:r w:rsidR="00351788">
        <w:rPr>
          <w:b/>
          <w:sz w:val="28"/>
          <w:szCs w:val="28"/>
          <w:lang w:val="ru-RU"/>
        </w:rPr>
        <w:t>5</w:t>
      </w:r>
      <w:r w:rsidRPr="00FA74E3">
        <w:rPr>
          <w:b/>
          <w:sz w:val="28"/>
          <w:szCs w:val="28"/>
          <w:lang w:val="ru-RU"/>
        </w:rPr>
        <w:t xml:space="preserve"> млн </w:t>
      </w:r>
      <w:r w:rsidR="00351788">
        <w:rPr>
          <w:b/>
          <w:sz w:val="28"/>
          <w:szCs w:val="28"/>
          <w:lang w:val="ru-RU"/>
        </w:rPr>
        <w:t>316</w:t>
      </w:r>
      <w:r w:rsidRPr="00FA74E3">
        <w:rPr>
          <w:b/>
          <w:sz w:val="28"/>
          <w:szCs w:val="28"/>
          <w:lang w:val="ru-RU"/>
        </w:rPr>
        <w:t xml:space="preserve"> тис. </w:t>
      </w:r>
      <w:r w:rsidR="00351788">
        <w:rPr>
          <w:b/>
          <w:sz w:val="28"/>
          <w:szCs w:val="28"/>
          <w:lang w:val="ru-RU"/>
        </w:rPr>
        <w:t>347</w:t>
      </w:r>
      <w:r w:rsidRPr="00FA74E3">
        <w:rPr>
          <w:b/>
          <w:sz w:val="28"/>
          <w:szCs w:val="28"/>
          <w:lang w:val="ru-RU"/>
        </w:rPr>
        <w:t xml:space="preserve">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 xml:space="preserve">що становить </w:t>
      </w:r>
      <w:r w:rsidRPr="00FA74E3">
        <w:rPr>
          <w:b/>
          <w:sz w:val="28"/>
          <w:szCs w:val="28"/>
        </w:rPr>
        <w:t>3,</w:t>
      </w:r>
      <w:r w:rsidR="004D43A2">
        <w:rPr>
          <w:b/>
          <w:sz w:val="28"/>
          <w:szCs w:val="28"/>
        </w:rPr>
        <w:t>8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від обсягу власних доходів загального фонду бюджету. Плановий показник виконано на </w:t>
      </w:r>
      <w:r w:rsidR="00E33B70">
        <w:rPr>
          <w:b/>
          <w:sz w:val="28"/>
          <w:szCs w:val="28"/>
        </w:rPr>
        <w:t>7,2</w:t>
      </w:r>
      <w:r w:rsidRPr="00FA74E3">
        <w:rPr>
          <w:b/>
          <w:sz w:val="28"/>
          <w:szCs w:val="28"/>
        </w:rPr>
        <w:t>% (+</w:t>
      </w:r>
      <w:r w:rsidR="00E33B70">
        <w:rPr>
          <w:b/>
          <w:sz w:val="28"/>
          <w:szCs w:val="28"/>
        </w:rPr>
        <w:t>2</w:t>
      </w:r>
      <w:r w:rsidR="0074053A" w:rsidRPr="00FA74E3">
        <w:rPr>
          <w:b/>
          <w:sz w:val="28"/>
          <w:szCs w:val="28"/>
          <w:lang w:val="ru-RU"/>
        </w:rPr>
        <w:t xml:space="preserve"> </w:t>
      </w:r>
      <w:r w:rsidR="0074053A" w:rsidRPr="00FA74E3">
        <w:rPr>
          <w:b/>
          <w:sz w:val="28"/>
          <w:szCs w:val="28"/>
        </w:rPr>
        <w:t xml:space="preserve">млн </w:t>
      </w:r>
      <w:r w:rsidR="00E33B70">
        <w:rPr>
          <w:b/>
          <w:sz w:val="28"/>
          <w:szCs w:val="28"/>
        </w:rPr>
        <w:t>361</w:t>
      </w:r>
      <w:r w:rsidRPr="00FA74E3">
        <w:rPr>
          <w:b/>
          <w:sz w:val="28"/>
          <w:szCs w:val="28"/>
        </w:rPr>
        <w:t xml:space="preserve"> тис. </w:t>
      </w:r>
      <w:r w:rsidR="00E33B70">
        <w:rPr>
          <w:b/>
          <w:sz w:val="28"/>
          <w:szCs w:val="28"/>
        </w:rPr>
        <w:t>347</w:t>
      </w:r>
      <w:r w:rsidRPr="00FA74E3">
        <w:rPr>
          <w:b/>
          <w:sz w:val="28"/>
          <w:szCs w:val="28"/>
        </w:rPr>
        <w:t xml:space="preserve"> грн)</w:t>
      </w:r>
      <w:r w:rsidRPr="00FA74E3">
        <w:rPr>
          <w:sz w:val="28"/>
          <w:szCs w:val="28"/>
        </w:rPr>
        <w:t xml:space="preserve">. Проти минулого року приріст акцизного податку склав </w:t>
      </w:r>
      <w:r w:rsidR="00E33B70">
        <w:rPr>
          <w:b/>
          <w:sz w:val="28"/>
          <w:szCs w:val="28"/>
          <w:lang w:val="ru-RU"/>
        </w:rPr>
        <w:t>44,5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 </w:t>
      </w:r>
      <w:r w:rsidRPr="00E72940">
        <w:rPr>
          <w:b/>
          <w:sz w:val="28"/>
          <w:szCs w:val="28"/>
        </w:rPr>
        <w:t xml:space="preserve">(+ </w:t>
      </w:r>
      <w:r w:rsidR="00E33B70">
        <w:rPr>
          <w:b/>
          <w:sz w:val="28"/>
          <w:szCs w:val="28"/>
        </w:rPr>
        <w:t>10</w:t>
      </w:r>
      <w:r w:rsidRPr="00E72940">
        <w:rPr>
          <w:b/>
          <w:sz w:val="28"/>
          <w:szCs w:val="28"/>
        </w:rPr>
        <w:t xml:space="preserve"> млн </w:t>
      </w:r>
      <w:r w:rsidR="00E33B70">
        <w:rPr>
          <w:b/>
          <w:sz w:val="28"/>
          <w:szCs w:val="28"/>
        </w:rPr>
        <w:t>876</w:t>
      </w:r>
      <w:r w:rsidRPr="00E72940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тис. </w:t>
      </w:r>
      <w:r w:rsidR="00E33B70">
        <w:rPr>
          <w:b/>
          <w:sz w:val="28"/>
          <w:szCs w:val="28"/>
        </w:rPr>
        <w:t>671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>).</w:t>
      </w:r>
    </w:p>
    <w:p w:rsidR="00F23283" w:rsidRPr="00FA74E3" w:rsidRDefault="00F23283" w:rsidP="00F232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FA74E3">
        <w:rPr>
          <w:sz w:val="28"/>
          <w:szCs w:val="28"/>
        </w:rPr>
        <w:lastRenderedPageBreak/>
        <w:t xml:space="preserve">Частка неподаткових надходжень у структурі власних доходів загального фонду  бюджету склала </w:t>
      </w:r>
      <w:r w:rsidR="009B51BB" w:rsidRPr="00FA74E3">
        <w:rPr>
          <w:b/>
          <w:sz w:val="28"/>
          <w:szCs w:val="28"/>
          <w:lang w:val="ru-RU"/>
        </w:rPr>
        <w:t>0,7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. Фактичні  їх  надходження  склали   </w:t>
      </w:r>
      <w:r w:rsidR="00E33B70">
        <w:rPr>
          <w:b/>
          <w:sz w:val="28"/>
          <w:szCs w:val="28"/>
        </w:rPr>
        <w:t>6</w:t>
      </w:r>
      <w:r w:rsidR="009B51BB" w:rsidRPr="00FA74E3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  <w:lang w:val="ru-RU"/>
        </w:rPr>
        <w:t xml:space="preserve">млн </w:t>
      </w:r>
      <w:r w:rsidR="00E72940">
        <w:rPr>
          <w:b/>
          <w:sz w:val="28"/>
          <w:szCs w:val="28"/>
          <w:lang w:val="ru-RU"/>
        </w:rPr>
        <w:t>8</w:t>
      </w:r>
      <w:r w:rsidR="00E33B70">
        <w:rPr>
          <w:b/>
          <w:sz w:val="28"/>
          <w:szCs w:val="28"/>
          <w:lang w:val="ru-RU"/>
        </w:rPr>
        <w:t>24</w:t>
      </w:r>
      <w:r w:rsidRPr="00FA74E3">
        <w:rPr>
          <w:b/>
          <w:sz w:val="28"/>
          <w:szCs w:val="28"/>
          <w:lang w:val="ru-RU"/>
        </w:rPr>
        <w:t xml:space="preserve"> тис</w:t>
      </w:r>
      <w:r w:rsidRPr="00FA74E3">
        <w:rPr>
          <w:b/>
          <w:sz w:val="28"/>
          <w:szCs w:val="28"/>
        </w:rPr>
        <w:t xml:space="preserve">. </w:t>
      </w:r>
      <w:r w:rsidR="00E33B70">
        <w:rPr>
          <w:b/>
          <w:sz w:val="28"/>
          <w:szCs w:val="28"/>
        </w:rPr>
        <w:t>147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 w:rsidR="00AA02DB" w:rsidRPr="00FA74E3">
        <w:rPr>
          <w:b/>
          <w:sz w:val="28"/>
          <w:szCs w:val="28"/>
          <w:lang w:val="ru-RU"/>
        </w:rPr>
        <w:t xml:space="preserve">1 млн </w:t>
      </w:r>
      <w:r w:rsidR="00E33B70">
        <w:rPr>
          <w:b/>
          <w:sz w:val="28"/>
          <w:szCs w:val="28"/>
          <w:lang w:val="ru-RU"/>
        </w:rPr>
        <w:t>102</w:t>
      </w:r>
      <w:r w:rsidRPr="00FA74E3">
        <w:rPr>
          <w:b/>
          <w:sz w:val="28"/>
          <w:szCs w:val="28"/>
        </w:rPr>
        <w:t xml:space="preserve"> тис. </w:t>
      </w:r>
      <w:r w:rsidR="00E33B70">
        <w:rPr>
          <w:b/>
          <w:sz w:val="28"/>
          <w:szCs w:val="28"/>
        </w:rPr>
        <w:t>347</w:t>
      </w:r>
      <w:r w:rsidR="00E72940">
        <w:rPr>
          <w:b/>
          <w:sz w:val="28"/>
          <w:szCs w:val="28"/>
        </w:rPr>
        <w:t xml:space="preserve"> </w:t>
      </w:r>
      <w:r w:rsidRPr="00FA74E3">
        <w:rPr>
          <w:b/>
          <w:sz w:val="28"/>
          <w:szCs w:val="28"/>
        </w:rPr>
        <w:t xml:space="preserve">грн, </w:t>
      </w:r>
      <w:r w:rsidRPr="00FA74E3">
        <w:rPr>
          <w:sz w:val="28"/>
          <w:szCs w:val="28"/>
        </w:rPr>
        <w:t>або</w:t>
      </w:r>
      <w:r w:rsidR="000B7EE5" w:rsidRPr="00FA74E3">
        <w:rPr>
          <w:b/>
          <w:sz w:val="28"/>
          <w:szCs w:val="28"/>
        </w:rPr>
        <w:t xml:space="preserve"> на </w:t>
      </w:r>
      <w:r w:rsidR="00E33B70">
        <w:rPr>
          <w:b/>
          <w:sz w:val="28"/>
          <w:szCs w:val="28"/>
        </w:rPr>
        <w:t>19,3</w:t>
      </w:r>
      <w:r w:rsidRPr="00FA74E3">
        <w:rPr>
          <w:b/>
          <w:sz w:val="28"/>
          <w:szCs w:val="28"/>
        </w:rPr>
        <w:t>%,</w:t>
      </w:r>
      <w:r w:rsidRPr="00FA74E3">
        <w:rPr>
          <w:sz w:val="28"/>
          <w:szCs w:val="28"/>
        </w:rPr>
        <w:t xml:space="preserve"> більше планового показника. </w:t>
      </w:r>
    </w:p>
    <w:p w:rsidR="00F23283" w:rsidRPr="00FA74E3" w:rsidRDefault="00F23283" w:rsidP="00F23283">
      <w:pPr>
        <w:tabs>
          <w:tab w:val="left" w:pos="567"/>
          <w:tab w:val="left" w:pos="709"/>
          <w:tab w:val="left" w:pos="1134"/>
        </w:tabs>
        <w:ind w:firstLine="567"/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 w:rsidRPr="00FA74E3">
        <w:rPr>
          <w:sz w:val="28"/>
          <w:szCs w:val="28"/>
        </w:rPr>
        <w:t xml:space="preserve">Офіційні трансферти до загального фонду бюджету територіальної громади склали  </w:t>
      </w:r>
      <w:r w:rsidR="00E33B70">
        <w:rPr>
          <w:b/>
          <w:sz w:val="28"/>
          <w:szCs w:val="28"/>
          <w:lang w:val="ru-RU"/>
        </w:rPr>
        <w:t>20</w:t>
      </w:r>
      <w:r w:rsidR="00E72940">
        <w:rPr>
          <w:b/>
          <w:sz w:val="28"/>
          <w:szCs w:val="28"/>
          <w:lang w:val="ru-RU"/>
        </w:rPr>
        <w:t>3</w:t>
      </w:r>
      <w:r w:rsidRPr="00FA74E3">
        <w:rPr>
          <w:b/>
          <w:sz w:val="28"/>
          <w:szCs w:val="28"/>
          <w:lang w:val="ru-RU"/>
        </w:rPr>
        <w:t xml:space="preserve"> млн </w:t>
      </w:r>
      <w:r w:rsidR="00E33B70">
        <w:rPr>
          <w:b/>
          <w:sz w:val="28"/>
          <w:szCs w:val="28"/>
          <w:lang w:val="ru-RU"/>
        </w:rPr>
        <w:t>563</w:t>
      </w:r>
      <w:r w:rsidRPr="00FA74E3">
        <w:rPr>
          <w:b/>
          <w:sz w:val="28"/>
          <w:szCs w:val="28"/>
        </w:rPr>
        <w:t xml:space="preserve"> тис. </w:t>
      </w:r>
      <w:r w:rsidR="00E33B70">
        <w:rPr>
          <w:b/>
          <w:sz w:val="28"/>
          <w:szCs w:val="28"/>
        </w:rPr>
        <w:t>109</w:t>
      </w:r>
      <w:r w:rsidRPr="00FA74E3">
        <w:rPr>
          <w:b/>
          <w:sz w:val="28"/>
          <w:szCs w:val="28"/>
        </w:rPr>
        <w:t xml:space="preserve"> грн.</w:t>
      </w:r>
    </w:p>
    <w:p w:rsidR="00F94B59" w:rsidRDefault="00F23283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FA74E3">
        <w:rPr>
          <w:i/>
          <w:sz w:val="28"/>
          <w:szCs w:val="28"/>
        </w:rPr>
        <w:t>Доходи спеціального фонд</w:t>
      </w:r>
      <w:r w:rsidRPr="00FA74E3">
        <w:rPr>
          <w:sz w:val="28"/>
          <w:szCs w:val="28"/>
        </w:rPr>
        <w:t xml:space="preserve">у  бюджету склали </w:t>
      </w:r>
      <w:r w:rsidR="00E72940" w:rsidRPr="00E72940">
        <w:rPr>
          <w:b/>
          <w:sz w:val="28"/>
          <w:szCs w:val="28"/>
        </w:rPr>
        <w:t>2</w:t>
      </w:r>
      <w:r w:rsidR="00E33B70">
        <w:rPr>
          <w:b/>
          <w:sz w:val="28"/>
          <w:szCs w:val="28"/>
        </w:rPr>
        <w:t>8</w:t>
      </w:r>
      <w:r w:rsidRPr="00E72940">
        <w:rPr>
          <w:b/>
          <w:sz w:val="28"/>
          <w:szCs w:val="28"/>
        </w:rPr>
        <w:t xml:space="preserve"> млн </w:t>
      </w:r>
      <w:r w:rsidR="00E33B70">
        <w:rPr>
          <w:b/>
          <w:sz w:val="28"/>
          <w:szCs w:val="28"/>
        </w:rPr>
        <w:t>381</w:t>
      </w:r>
      <w:r w:rsidRPr="00E72940">
        <w:rPr>
          <w:b/>
          <w:sz w:val="28"/>
          <w:szCs w:val="28"/>
        </w:rPr>
        <w:t xml:space="preserve"> тис. </w:t>
      </w:r>
      <w:r w:rsidR="00E33B70">
        <w:rPr>
          <w:b/>
          <w:sz w:val="28"/>
          <w:szCs w:val="28"/>
        </w:rPr>
        <w:t>554</w:t>
      </w:r>
      <w:r w:rsidRPr="00E72940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>,  з яких:</w:t>
      </w:r>
    </w:p>
    <w:p w:rsidR="001D4C70" w:rsidRDefault="00AD6482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F23283" w:rsidRPr="00FA74E3">
        <w:rPr>
          <w:b/>
          <w:sz w:val="28"/>
          <w:szCs w:val="28"/>
        </w:rPr>
        <w:t xml:space="preserve"> млн </w:t>
      </w:r>
      <w:r w:rsidR="00F94B59">
        <w:rPr>
          <w:b/>
          <w:sz w:val="28"/>
          <w:szCs w:val="28"/>
        </w:rPr>
        <w:t>146</w:t>
      </w:r>
      <w:r w:rsidR="00F23283" w:rsidRPr="00FA74E3">
        <w:rPr>
          <w:b/>
          <w:sz w:val="28"/>
          <w:szCs w:val="28"/>
        </w:rPr>
        <w:t xml:space="preserve"> тис. </w:t>
      </w:r>
      <w:r w:rsidR="00F94B59">
        <w:rPr>
          <w:b/>
          <w:sz w:val="28"/>
          <w:szCs w:val="28"/>
        </w:rPr>
        <w:t>25</w:t>
      </w:r>
      <w:r w:rsidR="00C70B28">
        <w:rPr>
          <w:b/>
          <w:sz w:val="28"/>
          <w:szCs w:val="28"/>
        </w:rPr>
        <w:t>6</w:t>
      </w:r>
      <w:r w:rsidR="00B003C9" w:rsidRPr="00FA74E3">
        <w:rPr>
          <w:b/>
          <w:sz w:val="28"/>
          <w:szCs w:val="28"/>
        </w:rPr>
        <w:t xml:space="preserve"> грн (</w:t>
      </w:r>
      <w:r w:rsidR="00F94B59">
        <w:rPr>
          <w:b/>
          <w:sz w:val="28"/>
          <w:szCs w:val="28"/>
        </w:rPr>
        <w:t>74,5</w:t>
      </w:r>
      <w:r w:rsidR="00F23283" w:rsidRPr="00FA74E3">
        <w:rPr>
          <w:b/>
          <w:sz w:val="28"/>
          <w:szCs w:val="28"/>
        </w:rPr>
        <w:t xml:space="preserve">%) </w:t>
      </w:r>
      <w:r w:rsidR="00F23283" w:rsidRPr="00FA74E3">
        <w:rPr>
          <w:sz w:val="28"/>
          <w:szCs w:val="28"/>
        </w:rPr>
        <w:t>- власні надходження бюджетних установ;</w:t>
      </w:r>
    </w:p>
    <w:p w:rsidR="001D4C70" w:rsidRDefault="00A14B18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33B70" w:rsidRPr="00FA74E3">
        <w:rPr>
          <w:b/>
          <w:sz w:val="28"/>
          <w:szCs w:val="28"/>
        </w:rPr>
        <w:t xml:space="preserve"> млн </w:t>
      </w:r>
      <w:r>
        <w:rPr>
          <w:b/>
          <w:sz w:val="28"/>
          <w:szCs w:val="28"/>
        </w:rPr>
        <w:t>885</w:t>
      </w:r>
      <w:r w:rsidR="00E33B70"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2</w:t>
      </w:r>
      <w:r w:rsidR="00E33B70" w:rsidRPr="00FA74E3">
        <w:rPr>
          <w:b/>
          <w:sz w:val="28"/>
          <w:szCs w:val="28"/>
        </w:rPr>
        <w:t>72 грн (</w:t>
      </w:r>
      <w:r>
        <w:rPr>
          <w:b/>
          <w:sz w:val="28"/>
          <w:szCs w:val="28"/>
        </w:rPr>
        <w:t>20,7</w:t>
      </w:r>
      <w:r w:rsidR="00E33B70" w:rsidRPr="00FA74E3">
        <w:rPr>
          <w:b/>
          <w:sz w:val="28"/>
          <w:szCs w:val="28"/>
        </w:rPr>
        <w:t xml:space="preserve">%) </w:t>
      </w:r>
      <w:r>
        <w:rPr>
          <w:sz w:val="28"/>
          <w:szCs w:val="28"/>
        </w:rPr>
        <w:t>–</w:t>
      </w:r>
      <w:r w:rsidR="00E33B70" w:rsidRPr="00FA74E3">
        <w:rPr>
          <w:sz w:val="28"/>
          <w:szCs w:val="28"/>
        </w:rPr>
        <w:t xml:space="preserve"> </w:t>
      </w:r>
      <w:r>
        <w:rPr>
          <w:sz w:val="28"/>
          <w:szCs w:val="28"/>
        </w:rPr>
        <w:t>офіційні трансферти до спеціального фонду бюджету громади</w:t>
      </w:r>
      <w:r w:rsidR="00E33B70" w:rsidRPr="00FA74E3">
        <w:rPr>
          <w:sz w:val="28"/>
          <w:szCs w:val="28"/>
        </w:rPr>
        <w:t>;</w:t>
      </w:r>
      <w:r w:rsidR="00F94B59">
        <w:rPr>
          <w:sz w:val="28"/>
          <w:szCs w:val="28"/>
        </w:rPr>
        <w:t xml:space="preserve"> </w:t>
      </w:r>
    </w:p>
    <w:p w:rsidR="001D4C70" w:rsidRDefault="00F94B59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637</w:t>
      </w:r>
      <w:r w:rsidR="00F23283" w:rsidRPr="00FA74E3">
        <w:rPr>
          <w:b/>
          <w:sz w:val="28"/>
          <w:szCs w:val="28"/>
        </w:rPr>
        <w:t xml:space="preserve"> тис. </w:t>
      </w:r>
      <w:r w:rsidR="00406955">
        <w:rPr>
          <w:b/>
          <w:sz w:val="28"/>
          <w:szCs w:val="28"/>
        </w:rPr>
        <w:t>8</w:t>
      </w:r>
      <w:r w:rsidR="00F23283" w:rsidRPr="00FA74E3">
        <w:rPr>
          <w:b/>
          <w:sz w:val="28"/>
          <w:szCs w:val="28"/>
        </w:rPr>
        <w:t xml:space="preserve"> грн</w:t>
      </w:r>
      <w:r w:rsidR="00F23283" w:rsidRPr="00FA74E3">
        <w:rPr>
          <w:sz w:val="28"/>
          <w:szCs w:val="28"/>
        </w:rPr>
        <w:t xml:space="preserve"> </w:t>
      </w:r>
      <w:r w:rsidR="00F23283" w:rsidRPr="00FA74E3">
        <w:rPr>
          <w:b/>
          <w:sz w:val="28"/>
          <w:szCs w:val="28"/>
        </w:rPr>
        <w:t>(</w:t>
      </w:r>
      <w:r w:rsidR="00406955">
        <w:rPr>
          <w:b/>
          <w:sz w:val="28"/>
          <w:szCs w:val="28"/>
        </w:rPr>
        <w:t>2</w:t>
      </w:r>
      <w:r w:rsidR="00F23283" w:rsidRPr="00FA74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="00F23283" w:rsidRPr="00FA74E3">
        <w:rPr>
          <w:b/>
          <w:sz w:val="28"/>
          <w:szCs w:val="28"/>
        </w:rPr>
        <w:t>%)</w:t>
      </w:r>
      <w:r w:rsidR="001D4C70">
        <w:rPr>
          <w:sz w:val="28"/>
          <w:szCs w:val="28"/>
        </w:rPr>
        <w:t xml:space="preserve"> - </w:t>
      </w:r>
      <w:r w:rsidR="00F23283" w:rsidRPr="00FA74E3">
        <w:rPr>
          <w:sz w:val="28"/>
          <w:szCs w:val="28"/>
        </w:rPr>
        <w:t xml:space="preserve"> екологічний податок; </w:t>
      </w:r>
    </w:p>
    <w:p w:rsidR="001D4C70" w:rsidRDefault="00F94B59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303</w:t>
      </w:r>
      <w:r w:rsidR="00F23283"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744</w:t>
      </w:r>
      <w:r w:rsidR="00F23283" w:rsidRPr="00FA74E3">
        <w:rPr>
          <w:b/>
          <w:sz w:val="28"/>
          <w:szCs w:val="28"/>
        </w:rPr>
        <w:t xml:space="preserve"> грн</w:t>
      </w:r>
      <w:r w:rsidR="00F23283" w:rsidRPr="00FA74E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1,1</w:t>
      </w:r>
      <w:r w:rsidR="00F23283" w:rsidRPr="00FA74E3">
        <w:rPr>
          <w:b/>
          <w:sz w:val="28"/>
          <w:szCs w:val="28"/>
        </w:rPr>
        <w:t>%</w:t>
      </w:r>
      <w:r w:rsidR="00F23283" w:rsidRPr="00FA74E3">
        <w:rPr>
          <w:sz w:val="28"/>
          <w:szCs w:val="28"/>
        </w:rPr>
        <w:t>)</w:t>
      </w:r>
      <w:r w:rsidR="001D4C70">
        <w:rPr>
          <w:sz w:val="28"/>
          <w:szCs w:val="28"/>
        </w:rPr>
        <w:t xml:space="preserve"> - </w:t>
      </w:r>
      <w:r w:rsidR="00F23283" w:rsidRPr="00FA74E3">
        <w:rPr>
          <w:sz w:val="28"/>
          <w:szCs w:val="28"/>
        </w:rPr>
        <w:t xml:space="preserve">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діяльності; </w:t>
      </w:r>
    </w:p>
    <w:p w:rsidR="001D4C70" w:rsidRDefault="00F94B59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282</w:t>
      </w:r>
      <w:r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894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1,0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>)</w:t>
      </w:r>
      <w:r w:rsidR="001D4C70">
        <w:rPr>
          <w:sz w:val="28"/>
          <w:szCs w:val="28"/>
        </w:rPr>
        <w:t xml:space="preserve"> </w:t>
      </w:r>
      <w:r w:rsidRPr="00FA74E3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F94B59">
        <w:rPr>
          <w:sz w:val="28"/>
          <w:szCs w:val="28"/>
        </w:rPr>
        <w:t>ошти від продажу земельних ділянок несільськогосподарського призначення, що перебувають у комунальній власності</w:t>
      </w:r>
      <w:r w:rsidRPr="00FA74E3">
        <w:rPr>
          <w:sz w:val="28"/>
          <w:szCs w:val="28"/>
        </w:rPr>
        <w:t>;</w:t>
      </w:r>
      <w:r w:rsidR="001D4C70" w:rsidRPr="001D4C70">
        <w:rPr>
          <w:b/>
          <w:sz w:val="28"/>
          <w:szCs w:val="28"/>
        </w:rPr>
        <w:t xml:space="preserve"> </w:t>
      </w:r>
    </w:p>
    <w:p w:rsidR="001D4C70" w:rsidRDefault="00A14B18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124</w:t>
      </w:r>
      <w:r w:rsidR="001D4C70" w:rsidRPr="00FA74E3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8</w:t>
      </w:r>
      <w:r w:rsidR="001D4C70">
        <w:rPr>
          <w:b/>
          <w:sz w:val="28"/>
          <w:szCs w:val="28"/>
        </w:rPr>
        <w:t>00</w:t>
      </w:r>
      <w:r w:rsidR="001D4C70" w:rsidRPr="00FA74E3">
        <w:rPr>
          <w:b/>
          <w:sz w:val="28"/>
          <w:szCs w:val="28"/>
        </w:rPr>
        <w:t xml:space="preserve"> грн (</w:t>
      </w:r>
      <w:r w:rsidR="001D4C70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4</w:t>
      </w:r>
      <w:r w:rsidR="001D4C70" w:rsidRPr="00FA74E3">
        <w:rPr>
          <w:b/>
          <w:sz w:val="28"/>
          <w:szCs w:val="28"/>
        </w:rPr>
        <w:t xml:space="preserve">%) </w:t>
      </w:r>
      <w:r w:rsidR="001D4C70" w:rsidRPr="00FA74E3">
        <w:rPr>
          <w:sz w:val="28"/>
          <w:szCs w:val="28"/>
        </w:rPr>
        <w:t xml:space="preserve">- </w:t>
      </w:r>
      <w:r w:rsidR="00C70B28">
        <w:rPr>
          <w:sz w:val="28"/>
          <w:szCs w:val="28"/>
        </w:rPr>
        <w:t xml:space="preserve"> кошти</w:t>
      </w:r>
      <w:r w:rsidRPr="00A14B18">
        <w:rPr>
          <w:sz w:val="28"/>
          <w:szCs w:val="28"/>
        </w:rPr>
        <w:t xml:space="preserve"> пайової участі у розвитку інфраструктури населеного пункту</w:t>
      </w:r>
      <w:r w:rsidR="001D4C70" w:rsidRPr="00FA74E3">
        <w:rPr>
          <w:sz w:val="28"/>
          <w:szCs w:val="28"/>
        </w:rPr>
        <w:t>;</w:t>
      </w:r>
      <w:r w:rsidR="00F94B59" w:rsidRPr="00FA74E3">
        <w:rPr>
          <w:sz w:val="28"/>
          <w:szCs w:val="28"/>
        </w:rPr>
        <w:t xml:space="preserve"> </w:t>
      </w:r>
    </w:p>
    <w:p w:rsidR="00F23283" w:rsidRPr="00FA74E3" w:rsidRDefault="00B003C9" w:rsidP="00F23283">
      <w:pPr>
        <w:tabs>
          <w:tab w:val="left" w:pos="567"/>
          <w:tab w:val="left" w:pos="851"/>
          <w:tab w:val="left" w:pos="993"/>
        </w:tabs>
        <w:ind w:firstLine="567"/>
        <w:jc w:val="both"/>
        <w:rPr>
          <w:b/>
          <w:sz w:val="28"/>
          <w:szCs w:val="28"/>
        </w:rPr>
      </w:pPr>
      <w:r w:rsidRPr="00FA74E3">
        <w:rPr>
          <w:b/>
          <w:sz w:val="28"/>
          <w:szCs w:val="28"/>
        </w:rPr>
        <w:t xml:space="preserve">1 тис. </w:t>
      </w:r>
      <w:r w:rsidR="001D4C70">
        <w:rPr>
          <w:b/>
          <w:sz w:val="28"/>
          <w:szCs w:val="28"/>
        </w:rPr>
        <w:t>580</w:t>
      </w:r>
      <w:r w:rsidR="00F23283" w:rsidRPr="00FA74E3">
        <w:rPr>
          <w:sz w:val="28"/>
          <w:szCs w:val="28"/>
        </w:rPr>
        <w:t xml:space="preserve"> </w:t>
      </w:r>
      <w:r w:rsidR="00F23283" w:rsidRPr="00FA74E3">
        <w:rPr>
          <w:b/>
          <w:sz w:val="28"/>
          <w:szCs w:val="28"/>
        </w:rPr>
        <w:t xml:space="preserve">грн </w:t>
      </w:r>
      <w:r w:rsidR="00F23283" w:rsidRPr="00FA74E3">
        <w:rPr>
          <w:sz w:val="28"/>
          <w:szCs w:val="28"/>
        </w:rPr>
        <w:t xml:space="preserve">– відсотки за користування довгостроковим кредитом, що надається з місцевих бюджетів молодим сім'ям та одиноким молодим громадянам на будівництво (реконструкцію) та придбання житла. </w:t>
      </w:r>
    </w:p>
    <w:p w:rsidR="004E3AA1" w:rsidRPr="00FA74E3" w:rsidRDefault="00F23283" w:rsidP="00F23283">
      <w:pPr>
        <w:tabs>
          <w:tab w:val="left" w:pos="567"/>
          <w:tab w:val="left" w:pos="851"/>
          <w:tab w:val="left" w:pos="993"/>
        </w:tabs>
        <w:ind w:firstLine="851"/>
        <w:jc w:val="both"/>
        <w:rPr>
          <w:sz w:val="28"/>
          <w:szCs w:val="28"/>
        </w:rPr>
      </w:pPr>
      <w:r w:rsidRPr="00FA74E3">
        <w:rPr>
          <w:sz w:val="28"/>
          <w:szCs w:val="28"/>
        </w:rPr>
        <w:t>В цілому доходи бюджету міської територіальної громади станом на 01.</w:t>
      </w:r>
      <w:r w:rsidR="00406955">
        <w:rPr>
          <w:sz w:val="28"/>
          <w:szCs w:val="28"/>
        </w:rPr>
        <w:t>1</w:t>
      </w:r>
      <w:r w:rsidR="001D4C70">
        <w:rPr>
          <w:sz w:val="28"/>
          <w:szCs w:val="28"/>
        </w:rPr>
        <w:t>1</w:t>
      </w:r>
      <w:r w:rsidRPr="00FA74E3">
        <w:rPr>
          <w:sz w:val="28"/>
          <w:szCs w:val="28"/>
        </w:rPr>
        <w:t xml:space="preserve">.2025 склали </w:t>
      </w:r>
      <w:r w:rsidR="00406955" w:rsidRPr="00406955">
        <w:rPr>
          <w:b/>
          <w:sz w:val="28"/>
          <w:szCs w:val="28"/>
        </w:rPr>
        <w:t xml:space="preserve">1 млрд </w:t>
      </w:r>
      <w:r w:rsidR="00C70B28">
        <w:rPr>
          <w:b/>
          <w:sz w:val="28"/>
          <w:szCs w:val="28"/>
        </w:rPr>
        <w:t>154</w:t>
      </w:r>
      <w:r w:rsidR="002A4A5D" w:rsidRPr="00406955">
        <w:rPr>
          <w:b/>
          <w:sz w:val="28"/>
          <w:szCs w:val="28"/>
        </w:rPr>
        <w:t xml:space="preserve"> млн </w:t>
      </w:r>
      <w:r w:rsidR="00C70B28">
        <w:rPr>
          <w:b/>
          <w:sz w:val="28"/>
          <w:szCs w:val="28"/>
        </w:rPr>
        <w:t>291</w:t>
      </w:r>
      <w:r w:rsidRPr="00FA74E3">
        <w:rPr>
          <w:b/>
          <w:sz w:val="28"/>
          <w:szCs w:val="28"/>
        </w:rPr>
        <w:t xml:space="preserve"> тис.</w:t>
      </w:r>
      <w:r w:rsidRPr="00FA74E3">
        <w:rPr>
          <w:b/>
          <w:sz w:val="28"/>
          <w:szCs w:val="28"/>
          <w:lang w:val="ru-RU"/>
        </w:rPr>
        <w:t xml:space="preserve"> </w:t>
      </w:r>
      <w:r w:rsidR="00C70B28">
        <w:rPr>
          <w:b/>
          <w:sz w:val="28"/>
          <w:szCs w:val="28"/>
          <w:lang w:val="ru-RU"/>
        </w:rPr>
        <w:t>988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що на </w:t>
      </w:r>
      <w:r w:rsidR="00FA74E3" w:rsidRPr="00FA74E3">
        <w:rPr>
          <w:b/>
          <w:sz w:val="28"/>
          <w:szCs w:val="28"/>
        </w:rPr>
        <w:t>3</w:t>
      </w:r>
      <w:r w:rsidR="001D4C70">
        <w:rPr>
          <w:b/>
          <w:sz w:val="28"/>
          <w:szCs w:val="28"/>
        </w:rPr>
        <w:t xml:space="preserve">4 </w:t>
      </w:r>
      <w:r w:rsidR="00DA5F4B" w:rsidRPr="00FA74E3">
        <w:rPr>
          <w:b/>
          <w:sz w:val="28"/>
          <w:szCs w:val="28"/>
        </w:rPr>
        <w:t>млн </w:t>
      </w:r>
      <w:r w:rsidR="001D4C70">
        <w:rPr>
          <w:b/>
          <w:sz w:val="28"/>
          <w:szCs w:val="28"/>
        </w:rPr>
        <w:t>693</w:t>
      </w:r>
      <w:r w:rsidRPr="00FA74E3">
        <w:rPr>
          <w:b/>
          <w:sz w:val="28"/>
          <w:szCs w:val="28"/>
        </w:rPr>
        <w:t xml:space="preserve"> тис. </w:t>
      </w:r>
      <w:r w:rsidR="001D4C70">
        <w:rPr>
          <w:b/>
          <w:sz w:val="28"/>
          <w:szCs w:val="28"/>
        </w:rPr>
        <w:t>62</w:t>
      </w:r>
      <w:r w:rsidRPr="00FA74E3">
        <w:rPr>
          <w:b/>
          <w:sz w:val="28"/>
          <w:szCs w:val="28"/>
        </w:rPr>
        <w:t xml:space="preserve"> грн</w:t>
      </w:r>
      <w:r w:rsidRPr="00FA74E3">
        <w:rPr>
          <w:sz w:val="28"/>
          <w:szCs w:val="28"/>
        </w:rPr>
        <w:t xml:space="preserve">, або на </w:t>
      </w:r>
      <w:r w:rsidR="00FA74E3" w:rsidRPr="00FA74E3">
        <w:rPr>
          <w:b/>
          <w:sz w:val="28"/>
          <w:szCs w:val="28"/>
        </w:rPr>
        <w:t>3</w:t>
      </w:r>
      <w:r w:rsidRPr="00FA74E3">
        <w:rPr>
          <w:b/>
          <w:sz w:val="28"/>
          <w:szCs w:val="28"/>
        </w:rPr>
        <w:t>,</w:t>
      </w:r>
      <w:r w:rsidR="001D4C70">
        <w:rPr>
          <w:b/>
          <w:sz w:val="28"/>
          <w:szCs w:val="28"/>
        </w:rPr>
        <w:t>1</w:t>
      </w:r>
      <w:r w:rsidRPr="00FA74E3">
        <w:rPr>
          <w:b/>
          <w:sz w:val="28"/>
          <w:szCs w:val="28"/>
        </w:rPr>
        <w:t>%</w:t>
      </w:r>
      <w:r w:rsidRPr="00FA74E3">
        <w:rPr>
          <w:sz w:val="28"/>
          <w:szCs w:val="28"/>
        </w:rPr>
        <w:t xml:space="preserve">, більше планового показника. </w:t>
      </w:r>
      <w:r w:rsidR="00B425CF" w:rsidRPr="00FA74E3">
        <w:rPr>
          <w:sz w:val="28"/>
          <w:szCs w:val="28"/>
        </w:rPr>
        <w:t xml:space="preserve"> </w:t>
      </w:r>
    </w:p>
    <w:p w:rsidR="0095188F" w:rsidRPr="006F7680" w:rsidRDefault="0095188F" w:rsidP="00C71695">
      <w:pPr>
        <w:tabs>
          <w:tab w:val="left" w:pos="567"/>
          <w:tab w:val="left" w:pos="851"/>
          <w:tab w:val="left" w:pos="993"/>
        </w:tabs>
        <w:ind w:firstLine="851"/>
        <w:jc w:val="both"/>
        <w:rPr>
          <w:color w:val="FF0000"/>
          <w:sz w:val="8"/>
          <w:szCs w:val="8"/>
        </w:rPr>
      </w:pPr>
    </w:p>
    <w:p w:rsidR="00327D8D" w:rsidRPr="00F248BD" w:rsidRDefault="00327D8D" w:rsidP="00327D8D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F248BD">
        <w:rPr>
          <w:sz w:val="28"/>
          <w:szCs w:val="28"/>
        </w:rPr>
        <w:t xml:space="preserve">Виконання бюджету </w:t>
      </w:r>
      <w:r w:rsidRPr="00F248BD">
        <w:rPr>
          <w:b/>
          <w:sz w:val="28"/>
          <w:szCs w:val="28"/>
        </w:rPr>
        <w:t>по видатках та кредитуванню</w:t>
      </w:r>
      <w:r w:rsidRPr="00F248BD">
        <w:rPr>
          <w:sz w:val="28"/>
          <w:szCs w:val="28"/>
        </w:rPr>
        <w:t xml:space="preserve"> в умовах воєнного стану здійснюється з урахуванням вимог Закону України «Про правовий режим воєнного стану», постанов Кабінету Міністрів України від 11.03.2022 №252 «Деякі питання формування та виконання місцевих бюджетів у період воєнного стану», від 09.06.2021 №590 «Про затвердження Порядку виконання повноважень Державною казначейською службою в особливому режимі в умовах воєнного стану» та інших законодавчих актів. Проведення платежів здійснюється в особливому режимі згідно черговості в установленому законодавством порядку.</w:t>
      </w:r>
    </w:p>
    <w:p w:rsidR="00327D8D" w:rsidRPr="004E2359" w:rsidRDefault="00327D8D" w:rsidP="00327D8D">
      <w:pPr>
        <w:pStyle w:val="a3"/>
        <w:tabs>
          <w:tab w:val="left" w:pos="540"/>
        </w:tabs>
        <w:rPr>
          <w:b/>
          <w:szCs w:val="28"/>
        </w:rPr>
      </w:pPr>
      <w:r w:rsidRPr="00F248BD">
        <w:rPr>
          <w:sz w:val="8"/>
          <w:szCs w:val="8"/>
        </w:rPr>
        <w:t xml:space="preserve">                           </w:t>
      </w:r>
      <w:r w:rsidR="00DF0360">
        <w:rPr>
          <w:szCs w:val="28"/>
        </w:rPr>
        <w:t>Так, станом на 01.1</w:t>
      </w:r>
      <w:r w:rsidR="00933578">
        <w:rPr>
          <w:szCs w:val="28"/>
        </w:rPr>
        <w:t>1</w:t>
      </w:r>
      <w:r w:rsidRPr="00F248BD">
        <w:rPr>
          <w:szCs w:val="28"/>
        </w:rPr>
        <w:t xml:space="preserve">.2025 року виконання бюджету Вараської міської територіальної громади по видатках та кредитуванню становить </w:t>
      </w:r>
      <w:r>
        <w:rPr>
          <w:b/>
          <w:szCs w:val="28"/>
        </w:rPr>
        <w:t>8</w:t>
      </w:r>
      <w:r w:rsidR="00933578">
        <w:rPr>
          <w:b/>
          <w:szCs w:val="28"/>
        </w:rPr>
        <w:t>7,9</w:t>
      </w:r>
      <w:r w:rsidRPr="00F248BD">
        <w:rPr>
          <w:szCs w:val="28"/>
        </w:rPr>
        <w:t xml:space="preserve">% до уточненого плану, у тому числі: по </w:t>
      </w:r>
      <w:r w:rsidRPr="00F248BD">
        <w:rPr>
          <w:b/>
          <w:i/>
          <w:szCs w:val="28"/>
        </w:rPr>
        <w:t>загальному фонду</w:t>
      </w:r>
      <w:r w:rsidRPr="00F248BD">
        <w:rPr>
          <w:szCs w:val="28"/>
        </w:rPr>
        <w:t xml:space="preserve"> – </w:t>
      </w:r>
      <w:r w:rsidR="00933578">
        <w:rPr>
          <w:b/>
          <w:szCs w:val="28"/>
        </w:rPr>
        <w:t>92,0</w:t>
      </w:r>
      <w:r w:rsidRPr="00F248BD">
        <w:rPr>
          <w:szCs w:val="28"/>
        </w:rPr>
        <w:t xml:space="preserve">%, по </w:t>
      </w:r>
      <w:r w:rsidRPr="00F248BD">
        <w:rPr>
          <w:b/>
          <w:i/>
          <w:szCs w:val="28"/>
        </w:rPr>
        <w:t>спеціальному фонду</w:t>
      </w:r>
      <w:r w:rsidRPr="00F248BD">
        <w:rPr>
          <w:b/>
          <w:szCs w:val="28"/>
        </w:rPr>
        <w:t xml:space="preserve"> </w:t>
      </w:r>
      <w:r w:rsidRPr="00F248BD">
        <w:rPr>
          <w:szCs w:val="28"/>
        </w:rPr>
        <w:t xml:space="preserve">– </w:t>
      </w:r>
      <w:r w:rsidR="005A0B1E">
        <w:rPr>
          <w:b/>
          <w:szCs w:val="28"/>
        </w:rPr>
        <w:t>6</w:t>
      </w:r>
      <w:r w:rsidR="00933578">
        <w:rPr>
          <w:b/>
          <w:szCs w:val="28"/>
        </w:rPr>
        <w:t>7,9</w:t>
      </w:r>
      <w:r w:rsidRPr="00F248BD">
        <w:rPr>
          <w:szCs w:val="28"/>
        </w:rPr>
        <w:t>%.</w:t>
      </w:r>
      <w:r w:rsidRPr="00F248BD">
        <w:rPr>
          <w:color w:val="FF0000"/>
          <w:szCs w:val="28"/>
        </w:rPr>
        <w:t xml:space="preserve"> </w:t>
      </w:r>
      <w:r w:rsidRPr="00F248BD">
        <w:rPr>
          <w:szCs w:val="28"/>
        </w:rPr>
        <w:t xml:space="preserve">Тобто, при уточненому плані на </w:t>
      </w:r>
      <w:r w:rsidR="005A0B1E">
        <w:rPr>
          <w:szCs w:val="28"/>
        </w:rPr>
        <w:t>січень-</w:t>
      </w:r>
      <w:r w:rsidR="00933578">
        <w:rPr>
          <w:szCs w:val="28"/>
        </w:rPr>
        <w:t>жовтень</w:t>
      </w:r>
      <w:r>
        <w:rPr>
          <w:szCs w:val="28"/>
        </w:rPr>
        <w:t xml:space="preserve"> </w:t>
      </w:r>
      <w:r w:rsidRPr="00F248BD">
        <w:rPr>
          <w:szCs w:val="28"/>
        </w:rPr>
        <w:t xml:space="preserve">2025 року в сумі         </w:t>
      </w:r>
      <w:r w:rsidR="00933578">
        <w:rPr>
          <w:b/>
          <w:szCs w:val="28"/>
        </w:rPr>
        <w:t xml:space="preserve">1 млрд 281 </w:t>
      </w:r>
      <w:r w:rsidRPr="00273F60">
        <w:rPr>
          <w:b/>
          <w:szCs w:val="28"/>
        </w:rPr>
        <w:t>млн</w:t>
      </w:r>
      <w:r w:rsidR="00933578">
        <w:rPr>
          <w:b/>
          <w:szCs w:val="28"/>
        </w:rPr>
        <w:t xml:space="preserve"> 517</w:t>
      </w:r>
      <w:r w:rsidRPr="00273F60">
        <w:rPr>
          <w:b/>
          <w:szCs w:val="28"/>
        </w:rPr>
        <w:t> тис. </w:t>
      </w:r>
      <w:r w:rsidR="00933578">
        <w:rPr>
          <w:b/>
          <w:szCs w:val="28"/>
        </w:rPr>
        <w:t>19</w:t>
      </w:r>
      <w:r w:rsidRPr="00273F60">
        <w:rPr>
          <w:b/>
          <w:szCs w:val="28"/>
        </w:rPr>
        <w:t> грн</w:t>
      </w:r>
      <w:r w:rsidRPr="00273F60">
        <w:rPr>
          <w:szCs w:val="28"/>
        </w:rPr>
        <w:t>,</w:t>
      </w:r>
      <w:r w:rsidRPr="00273F60">
        <w:rPr>
          <w:color w:val="FF0000"/>
          <w:szCs w:val="28"/>
        </w:rPr>
        <w:t xml:space="preserve"> </w:t>
      </w:r>
      <w:r w:rsidRPr="00273F60">
        <w:rPr>
          <w:szCs w:val="28"/>
        </w:rPr>
        <w:t>на утримання</w:t>
      </w:r>
      <w:r w:rsidRPr="00F248BD">
        <w:rPr>
          <w:szCs w:val="28"/>
        </w:rPr>
        <w:t xml:space="preserve"> бюджетних установ та виконання програмних завдань використано </w:t>
      </w:r>
      <w:r w:rsidR="00A471F1">
        <w:rPr>
          <w:b/>
          <w:szCs w:val="28"/>
        </w:rPr>
        <w:t>1 млрд 127</w:t>
      </w:r>
      <w:r w:rsidR="004B0FFD">
        <w:rPr>
          <w:b/>
          <w:szCs w:val="28"/>
        </w:rPr>
        <w:t xml:space="preserve"> </w:t>
      </w:r>
      <w:r w:rsidRPr="00F248BD">
        <w:rPr>
          <w:b/>
          <w:szCs w:val="28"/>
        </w:rPr>
        <w:t>млн </w:t>
      </w:r>
      <w:r w:rsidR="00A471F1">
        <w:rPr>
          <w:b/>
          <w:szCs w:val="28"/>
        </w:rPr>
        <w:t>88</w:t>
      </w:r>
      <w:r w:rsidRPr="00F248BD">
        <w:rPr>
          <w:b/>
          <w:szCs w:val="28"/>
        </w:rPr>
        <w:t> тис. </w:t>
      </w:r>
      <w:r w:rsidR="00A471F1">
        <w:rPr>
          <w:b/>
          <w:szCs w:val="28"/>
        </w:rPr>
        <w:t>336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 xml:space="preserve">, у тому числі по видатках </w:t>
      </w:r>
      <w:r w:rsidR="00A471F1" w:rsidRPr="00A471F1">
        <w:rPr>
          <w:b/>
          <w:szCs w:val="28"/>
        </w:rPr>
        <w:t>1 млрд 127 млн</w:t>
      </w:r>
      <w:r w:rsidRPr="00A471F1">
        <w:rPr>
          <w:b/>
          <w:szCs w:val="28"/>
        </w:rPr>
        <w:t> </w:t>
      </w:r>
      <w:r w:rsidR="00A471F1">
        <w:rPr>
          <w:b/>
          <w:szCs w:val="28"/>
        </w:rPr>
        <w:t>168</w:t>
      </w:r>
      <w:r>
        <w:rPr>
          <w:b/>
          <w:szCs w:val="28"/>
        </w:rPr>
        <w:t> тис. </w:t>
      </w:r>
      <w:r w:rsidR="00A471F1">
        <w:rPr>
          <w:b/>
          <w:szCs w:val="28"/>
        </w:rPr>
        <w:t>162</w:t>
      </w:r>
      <w:r w:rsidRPr="00F248BD">
        <w:rPr>
          <w:b/>
          <w:szCs w:val="28"/>
        </w:rPr>
        <w:t> грн</w:t>
      </w:r>
      <w:r w:rsidRPr="00F248BD">
        <w:rPr>
          <w:szCs w:val="28"/>
        </w:rPr>
        <w:t>, по кредитуванню повернуто ”-”</w:t>
      </w:r>
      <w:r w:rsidRPr="00F248BD">
        <w:rPr>
          <w:szCs w:val="28"/>
          <w:lang w:val="ru-RU"/>
        </w:rPr>
        <w:t xml:space="preserve"> </w:t>
      </w:r>
      <w:r w:rsidR="00A471F1">
        <w:rPr>
          <w:b/>
          <w:szCs w:val="28"/>
          <w:lang w:val="ru-RU"/>
        </w:rPr>
        <w:t>79</w:t>
      </w:r>
      <w:r>
        <w:rPr>
          <w:b/>
          <w:szCs w:val="28"/>
        </w:rPr>
        <w:t>тис.</w:t>
      </w:r>
      <w:r w:rsidRPr="00F248BD">
        <w:rPr>
          <w:b/>
          <w:szCs w:val="28"/>
        </w:rPr>
        <w:t> </w:t>
      </w:r>
      <w:r w:rsidR="00A471F1">
        <w:rPr>
          <w:b/>
          <w:szCs w:val="28"/>
        </w:rPr>
        <w:t>826</w:t>
      </w:r>
      <w:r w:rsidRPr="00F248BD">
        <w:rPr>
          <w:b/>
          <w:szCs w:val="28"/>
        </w:rPr>
        <w:t>грн</w:t>
      </w:r>
      <w:r w:rsidRPr="00F248BD">
        <w:rPr>
          <w:szCs w:val="28"/>
        </w:rPr>
        <w:t xml:space="preserve">. </w:t>
      </w:r>
    </w:p>
    <w:p w:rsidR="00327D8D" w:rsidRPr="00F248BD" w:rsidRDefault="00327D8D" w:rsidP="00327D8D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327D8D" w:rsidRPr="00AC1B3E" w:rsidRDefault="00327D8D" w:rsidP="00327D8D">
      <w:pPr>
        <w:pStyle w:val="a3"/>
        <w:tabs>
          <w:tab w:val="left" w:pos="567"/>
        </w:tabs>
        <w:rPr>
          <w:szCs w:val="28"/>
        </w:rPr>
      </w:pPr>
      <w:r w:rsidRPr="00AC1B3E">
        <w:rPr>
          <w:szCs w:val="28"/>
        </w:rPr>
        <w:t xml:space="preserve">        По </w:t>
      </w:r>
      <w:r w:rsidRPr="00AC1B3E">
        <w:rPr>
          <w:b/>
          <w:i/>
          <w:szCs w:val="28"/>
        </w:rPr>
        <w:t>загальному</w:t>
      </w:r>
      <w:r w:rsidRPr="00AC1B3E">
        <w:rPr>
          <w:szCs w:val="28"/>
        </w:rPr>
        <w:t xml:space="preserve"> фонду, при уточненому плані на звітний період </w:t>
      </w:r>
      <w:r w:rsidR="006D750F" w:rsidRPr="00A471F1">
        <w:rPr>
          <w:b/>
          <w:szCs w:val="28"/>
        </w:rPr>
        <w:t>1 млрд</w:t>
      </w:r>
      <w:r w:rsidR="006D750F">
        <w:rPr>
          <w:b/>
          <w:szCs w:val="28"/>
        </w:rPr>
        <w:t xml:space="preserve"> </w:t>
      </w:r>
      <w:r w:rsidR="00C87C78">
        <w:rPr>
          <w:b/>
          <w:szCs w:val="28"/>
        </w:rPr>
        <w:t>67</w:t>
      </w:r>
      <w:r w:rsidR="006F03CE">
        <w:rPr>
          <w:b/>
          <w:szCs w:val="28"/>
        </w:rPr>
        <w:t xml:space="preserve"> </w:t>
      </w:r>
      <w:r w:rsidRPr="00AC1B3E">
        <w:rPr>
          <w:b/>
          <w:szCs w:val="28"/>
        </w:rPr>
        <w:t>млн </w:t>
      </w:r>
      <w:r w:rsidR="006D750F">
        <w:rPr>
          <w:b/>
          <w:szCs w:val="28"/>
        </w:rPr>
        <w:t>475</w:t>
      </w:r>
      <w:r w:rsidRPr="00AC1B3E">
        <w:rPr>
          <w:b/>
          <w:szCs w:val="28"/>
        </w:rPr>
        <w:t xml:space="preserve"> тис. </w:t>
      </w:r>
      <w:r w:rsidR="006D750F">
        <w:rPr>
          <w:b/>
          <w:szCs w:val="28"/>
        </w:rPr>
        <w:t>773</w:t>
      </w:r>
      <w:r w:rsidRPr="00AC1B3E">
        <w:rPr>
          <w:b/>
          <w:szCs w:val="28"/>
        </w:rPr>
        <w:t xml:space="preserve"> грн</w:t>
      </w:r>
      <w:r w:rsidRPr="00AC1B3E">
        <w:rPr>
          <w:szCs w:val="28"/>
        </w:rPr>
        <w:t xml:space="preserve">, використано </w:t>
      </w:r>
      <w:r w:rsidR="006D750F">
        <w:rPr>
          <w:b/>
          <w:szCs w:val="28"/>
        </w:rPr>
        <w:t>981</w:t>
      </w:r>
      <w:r>
        <w:rPr>
          <w:b/>
          <w:szCs w:val="28"/>
        </w:rPr>
        <w:t> млн </w:t>
      </w:r>
      <w:r w:rsidR="006D750F">
        <w:rPr>
          <w:b/>
          <w:szCs w:val="28"/>
        </w:rPr>
        <w:t>679</w:t>
      </w:r>
      <w:r w:rsidRPr="00AC1B3E">
        <w:rPr>
          <w:b/>
          <w:szCs w:val="28"/>
        </w:rPr>
        <w:t> тис. </w:t>
      </w:r>
      <w:r w:rsidR="006D750F">
        <w:rPr>
          <w:b/>
          <w:szCs w:val="28"/>
        </w:rPr>
        <w:t>831</w:t>
      </w:r>
      <w:r w:rsidRPr="00AC1B3E">
        <w:rPr>
          <w:b/>
          <w:szCs w:val="28"/>
        </w:rPr>
        <w:t xml:space="preserve"> грн</w:t>
      </w:r>
      <w:r w:rsidRPr="00AC1B3E">
        <w:rPr>
          <w:szCs w:val="28"/>
        </w:rPr>
        <w:t>.</w:t>
      </w:r>
    </w:p>
    <w:p w:rsidR="00327D8D" w:rsidRPr="00F248BD" w:rsidRDefault="00327D8D" w:rsidP="00327D8D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327D8D" w:rsidRDefault="00327D8D" w:rsidP="00327D8D">
      <w:pPr>
        <w:pStyle w:val="a3"/>
        <w:tabs>
          <w:tab w:val="left" w:pos="567"/>
        </w:tabs>
        <w:rPr>
          <w:szCs w:val="28"/>
        </w:rPr>
      </w:pPr>
      <w:r w:rsidRPr="00AC1B3E">
        <w:rPr>
          <w:szCs w:val="28"/>
        </w:rPr>
        <w:lastRenderedPageBreak/>
        <w:t xml:space="preserve">        По </w:t>
      </w:r>
      <w:r w:rsidRPr="00AC1B3E">
        <w:rPr>
          <w:b/>
          <w:i/>
          <w:szCs w:val="28"/>
        </w:rPr>
        <w:t>спеціальному</w:t>
      </w:r>
      <w:r w:rsidRPr="00AC1B3E">
        <w:rPr>
          <w:szCs w:val="28"/>
        </w:rPr>
        <w:t xml:space="preserve"> фонду, при уточненому плані в сумі </w:t>
      </w:r>
      <w:r w:rsidR="00D06421">
        <w:rPr>
          <w:b/>
          <w:szCs w:val="28"/>
        </w:rPr>
        <w:t>2</w:t>
      </w:r>
      <w:r w:rsidR="00C87C78">
        <w:rPr>
          <w:b/>
          <w:szCs w:val="28"/>
        </w:rPr>
        <w:t>1</w:t>
      </w:r>
      <w:r w:rsidR="00D06421">
        <w:rPr>
          <w:b/>
          <w:szCs w:val="28"/>
        </w:rPr>
        <w:t>4</w:t>
      </w:r>
      <w:r w:rsidRPr="00374D9F">
        <w:rPr>
          <w:b/>
          <w:szCs w:val="28"/>
        </w:rPr>
        <w:t xml:space="preserve"> </w:t>
      </w:r>
      <w:r w:rsidR="00D06421">
        <w:rPr>
          <w:b/>
          <w:szCs w:val="28"/>
        </w:rPr>
        <w:t>млн 41</w:t>
      </w:r>
      <w:r w:rsidRPr="00AC1B3E">
        <w:rPr>
          <w:b/>
          <w:szCs w:val="28"/>
        </w:rPr>
        <w:t>тис. </w:t>
      </w:r>
      <w:r w:rsidR="00D06421">
        <w:rPr>
          <w:b/>
          <w:szCs w:val="28"/>
        </w:rPr>
        <w:t>246</w:t>
      </w:r>
      <w:r w:rsidRPr="00AC1B3E">
        <w:rPr>
          <w:b/>
          <w:szCs w:val="28"/>
        </w:rPr>
        <w:t>грн</w:t>
      </w:r>
      <w:r>
        <w:rPr>
          <w:szCs w:val="28"/>
        </w:rPr>
        <w:t xml:space="preserve">, використано </w:t>
      </w:r>
      <w:r w:rsidR="00D06421">
        <w:rPr>
          <w:b/>
          <w:szCs w:val="28"/>
        </w:rPr>
        <w:t>145</w:t>
      </w:r>
      <w:r w:rsidRPr="007E35C4">
        <w:rPr>
          <w:b/>
          <w:szCs w:val="28"/>
        </w:rPr>
        <w:t> </w:t>
      </w:r>
      <w:r>
        <w:rPr>
          <w:b/>
          <w:szCs w:val="28"/>
        </w:rPr>
        <w:t>млн </w:t>
      </w:r>
      <w:r w:rsidR="00D06421">
        <w:rPr>
          <w:b/>
          <w:szCs w:val="28"/>
        </w:rPr>
        <w:t>408</w:t>
      </w:r>
      <w:r w:rsidRPr="00AC1B3E">
        <w:rPr>
          <w:b/>
          <w:szCs w:val="28"/>
        </w:rPr>
        <w:t> тис. </w:t>
      </w:r>
      <w:r w:rsidR="00D06421">
        <w:rPr>
          <w:b/>
          <w:szCs w:val="28"/>
        </w:rPr>
        <w:t>505</w:t>
      </w:r>
      <w:r w:rsidRPr="00AC1B3E">
        <w:rPr>
          <w:b/>
          <w:szCs w:val="28"/>
        </w:rPr>
        <w:t> грн</w:t>
      </w:r>
      <w:r w:rsidRPr="00AC1B3E">
        <w:rPr>
          <w:szCs w:val="28"/>
        </w:rPr>
        <w:t>, у тому числі по видатках –</w:t>
      </w:r>
      <w:r>
        <w:rPr>
          <w:szCs w:val="28"/>
        </w:rPr>
        <w:t xml:space="preserve"> </w:t>
      </w:r>
      <w:r w:rsidR="00D06421">
        <w:rPr>
          <w:b/>
          <w:szCs w:val="28"/>
        </w:rPr>
        <w:t>145</w:t>
      </w:r>
      <w:r w:rsidR="00F23DDB">
        <w:rPr>
          <w:b/>
          <w:szCs w:val="28"/>
        </w:rPr>
        <w:t xml:space="preserve"> </w:t>
      </w:r>
      <w:r w:rsidRPr="00374D9F">
        <w:rPr>
          <w:b/>
          <w:szCs w:val="28"/>
        </w:rPr>
        <w:t>млн </w:t>
      </w:r>
      <w:r w:rsidR="00D06421">
        <w:rPr>
          <w:b/>
          <w:szCs w:val="28"/>
        </w:rPr>
        <w:t>488</w:t>
      </w:r>
      <w:r w:rsidRPr="00AC1B3E">
        <w:rPr>
          <w:b/>
          <w:szCs w:val="28"/>
        </w:rPr>
        <w:t> тис. </w:t>
      </w:r>
      <w:r w:rsidR="00D06421">
        <w:rPr>
          <w:b/>
          <w:szCs w:val="28"/>
        </w:rPr>
        <w:t>331</w:t>
      </w:r>
      <w:r w:rsidRPr="00AC1B3E">
        <w:rPr>
          <w:b/>
          <w:szCs w:val="28"/>
        </w:rPr>
        <w:t> грн</w:t>
      </w:r>
      <w:r w:rsidRPr="00AC1B3E">
        <w:rPr>
          <w:szCs w:val="28"/>
        </w:rPr>
        <w:t>;</w:t>
      </w:r>
      <w:r w:rsidRPr="00AC1B3E">
        <w:rPr>
          <w:b/>
          <w:szCs w:val="28"/>
        </w:rPr>
        <w:t xml:space="preserve">  </w:t>
      </w:r>
      <w:r w:rsidRPr="00AC1B3E">
        <w:rPr>
          <w:szCs w:val="28"/>
        </w:rPr>
        <w:t>по</w:t>
      </w:r>
      <w:r w:rsidRPr="00AC1B3E">
        <w:rPr>
          <w:b/>
          <w:szCs w:val="28"/>
        </w:rPr>
        <w:t> </w:t>
      </w:r>
      <w:r w:rsidRPr="00AC1B3E">
        <w:rPr>
          <w:szCs w:val="28"/>
        </w:rPr>
        <w:t xml:space="preserve"> кредитуванню повернуто ”-” </w:t>
      </w:r>
      <w:r w:rsidR="00D06421">
        <w:rPr>
          <w:b/>
          <w:szCs w:val="28"/>
        </w:rPr>
        <w:t>79</w:t>
      </w:r>
      <w:r w:rsidRPr="00F23DDB">
        <w:rPr>
          <w:b/>
          <w:szCs w:val="28"/>
          <w:lang w:val="ru-RU"/>
        </w:rPr>
        <w:t xml:space="preserve"> </w:t>
      </w:r>
      <w:r w:rsidRPr="00AC1B3E">
        <w:rPr>
          <w:b/>
          <w:szCs w:val="28"/>
        </w:rPr>
        <w:t>тис. </w:t>
      </w:r>
      <w:r w:rsidR="00D06421">
        <w:rPr>
          <w:b/>
          <w:szCs w:val="28"/>
        </w:rPr>
        <w:t>826</w:t>
      </w:r>
      <w:r>
        <w:rPr>
          <w:b/>
          <w:szCs w:val="28"/>
        </w:rPr>
        <w:t xml:space="preserve"> </w:t>
      </w:r>
      <w:r w:rsidRPr="00AC1B3E">
        <w:rPr>
          <w:b/>
          <w:szCs w:val="28"/>
        </w:rPr>
        <w:t>грн</w:t>
      </w:r>
      <w:r w:rsidRPr="00AC1B3E">
        <w:rPr>
          <w:szCs w:val="28"/>
        </w:rPr>
        <w:t xml:space="preserve">. </w:t>
      </w:r>
    </w:p>
    <w:p w:rsidR="00383A1A" w:rsidRPr="00F248BD" w:rsidRDefault="00383A1A" w:rsidP="00327D8D">
      <w:pPr>
        <w:pStyle w:val="a3"/>
        <w:tabs>
          <w:tab w:val="left" w:pos="567"/>
        </w:tabs>
        <w:rPr>
          <w:b/>
          <w:color w:val="FF0000"/>
          <w:szCs w:val="28"/>
        </w:rPr>
      </w:pPr>
      <w:bookmarkStart w:id="0" w:name="_GoBack"/>
      <w:bookmarkEnd w:id="0"/>
    </w:p>
    <w:p w:rsidR="00D26438" w:rsidRPr="0095188F" w:rsidRDefault="00D26438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2807A6" w:rsidRPr="005A3FEE" w:rsidRDefault="00EA2D5E" w:rsidP="00EA2D5E">
      <w:pPr>
        <w:pStyle w:val="a3"/>
        <w:tabs>
          <w:tab w:val="left" w:pos="540"/>
        </w:tabs>
        <w:rPr>
          <w:szCs w:val="28"/>
        </w:rPr>
      </w:pPr>
      <w:r w:rsidRPr="005A3FEE">
        <w:rPr>
          <w:szCs w:val="28"/>
        </w:rPr>
        <w:t>Н</w:t>
      </w:r>
      <w:r w:rsidR="002807A6" w:rsidRPr="005A3FEE">
        <w:rPr>
          <w:szCs w:val="28"/>
        </w:rPr>
        <w:t>ачальник фінансового управління</w:t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</w:r>
      <w:r w:rsidRPr="005A3FEE">
        <w:rPr>
          <w:szCs w:val="28"/>
        </w:rPr>
        <w:tab/>
        <w:t xml:space="preserve"> Валентина ТАЦЮК</w:t>
      </w:r>
    </w:p>
    <w:p w:rsidR="0048767F" w:rsidRDefault="0048767F" w:rsidP="00D26438">
      <w:pPr>
        <w:pStyle w:val="a3"/>
        <w:tabs>
          <w:tab w:val="left" w:pos="567"/>
        </w:tabs>
        <w:rPr>
          <w:sz w:val="20"/>
        </w:rPr>
      </w:pPr>
    </w:p>
    <w:p w:rsidR="00E11621" w:rsidRDefault="00383A1A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 xml:space="preserve">Людмила </w:t>
      </w:r>
      <w:proofErr w:type="spellStart"/>
      <w:r>
        <w:rPr>
          <w:sz w:val="20"/>
        </w:rPr>
        <w:t>Гузей</w:t>
      </w:r>
      <w:proofErr w:type="spellEnd"/>
      <w:r w:rsidR="002807A6" w:rsidRPr="005A3FEE">
        <w:rPr>
          <w:sz w:val="20"/>
        </w:rPr>
        <w:t xml:space="preserve"> 2-43-83</w:t>
      </w:r>
    </w:p>
    <w:p w:rsidR="00497D4A" w:rsidRPr="00D26438" w:rsidRDefault="0048767F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Катерина Шевчук</w:t>
      </w:r>
      <w:r w:rsidR="002807A6" w:rsidRPr="005A3FEE">
        <w:rPr>
          <w:sz w:val="20"/>
        </w:rPr>
        <w:t xml:space="preserve"> </w:t>
      </w:r>
      <w:r w:rsidR="00455D2C" w:rsidRPr="005A3FEE">
        <w:rPr>
          <w:sz w:val="20"/>
        </w:rPr>
        <w:t>3-12-38</w:t>
      </w:r>
    </w:p>
    <w:sectPr w:rsidR="00497D4A" w:rsidRPr="00D26438" w:rsidSect="009D696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62F"/>
    <w:multiLevelType w:val="hybridMultilevel"/>
    <w:tmpl w:val="B2E22402"/>
    <w:lvl w:ilvl="0" w:tplc="E3B637C4">
      <w:numFmt w:val="bullet"/>
      <w:lvlText w:val="-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42200C7A"/>
    <w:multiLevelType w:val="hybridMultilevel"/>
    <w:tmpl w:val="933046C8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3EC0739"/>
    <w:multiLevelType w:val="hybridMultilevel"/>
    <w:tmpl w:val="657CD64E"/>
    <w:lvl w:ilvl="0" w:tplc="515209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278A6"/>
    <w:multiLevelType w:val="multilevel"/>
    <w:tmpl w:val="6C543E44"/>
    <w:lvl w:ilvl="0"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4"/>
    <w:rsid w:val="00002339"/>
    <w:rsid w:val="00005314"/>
    <w:rsid w:val="00005A1D"/>
    <w:rsid w:val="00006415"/>
    <w:rsid w:val="00011119"/>
    <w:rsid w:val="00011B8F"/>
    <w:rsid w:val="00012866"/>
    <w:rsid w:val="00013428"/>
    <w:rsid w:val="000142D6"/>
    <w:rsid w:val="000167BE"/>
    <w:rsid w:val="000218D1"/>
    <w:rsid w:val="00025832"/>
    <w:rsid w:val="00027F9D"/>
    <w:rsid w:val="000305E6"/>
    <w:rsid w:val="000312BC"/>
    <w:rsid w:val="00032761"/>
    <w:rsid w:val="00032ABA"/>
    <w:rsid w:val="0003432C"/>
    <w:rsid w:val="00037622"/>
    <w:rsid w:val="000377C7"/>
    <w:rsid w:val="00040864"/>
    <w:rsid w:val="000412D9"/>
    <w:rsid w:val="000414FD"/>
    <w:rsid w:val="00041BBB"/>
    <w:rsid w:val="00041DEB"/>
    <w:rsid w:val="00042E50"/>
    <w:rsid w:val="00043A92"/>
    <w:rsid w:val="000440E8"/>
    <w:rsid w:val="000459B6"/>
    <w:rsid w:val="00050E0C"/>
    <w:rsid w:val="00054B50"/>
    <w:rsid w:val="00054CD5"/>
    <w:rsid w:val="00056524"/>
    <w:rsid w:val="00057876"/>
    <w:rsid w:val="00057BD5"/>
    <w:rsid w:val="00060109"/>
    <w:rsid w:val="000623A3"/>
    <w:rsid w:val="00066BDB"/>
    <w:rsid w:val="000672BE"/>
    <w:rsid w:val="00067889"/>
    <w:rsid w:val="00070124"/>
    <w:rsid w:val="00070327"/>
    <w:rsid w:val="000724E9"/>
    <w:rsid w:val="00073CF7"/>
    <w:rsid w:val="0007506F"/>
    <w:rsid w:val="0007581B"/>
    <w:rsid w:val="00076248"/>
    <w:rsid w:val="00076D79"/>
    <w:rsid w:val="000819A4"/>
    <w:rsid w:val="00082C28"/>
    <w:rsid w:val="000836D1"/>
    <w:rsid w:val="00085984"/>
    <w:rsid w:val="000867E7"/>
    <w:rsid w:val="00087311"/>
    <w:rsid w:val="00094448"/>
    <w:rsid w:val="0009674A"/>
    <w:rsid w:val="00096B9C"/>
    <w:rsid w:val="00097202"/>
    <w:rsid w:val="0009778D"/>
    <w:rsid w:val="00097FDE"/>
    <w:rsid w:val="000A11FA"/>
    <w:rsid w:val="000A1292"/>
    <w:rsid w:val="000A1481"/>
    <w:rsid w:val="000A28C8"/>
    <w:rsid w:val="000A6A11"/>
    <w:rsid w:val="000A701A"/>
    <w:rsid w:val="000A77E0"/>
    <w:rsid w:val="000B0312"/>
    <w:rsid w:val="000B106D"/>
    <w:rsid w:val="000B2730"/>
    <w:rsid w:val="000B56DD"/>
    <w:rsid w:val="000B58D7"/>
    <w:rsid w:val="000B642B"/>
    <w:rsid w:val="000B66B4"/>
    <w:rsid w:val="000B7EE5"/>
    <w:rsid w:val="000C3E8A"/>
    <w:rsid w:val="000C437C"/>
    <w:rsid w:val="000C4A5A"/>
    <w:rsid w:val="000C53C6"/>
    <w:rsid w:val="000C598E"/>
    <w:rsid w:val="000C5DD0"/>
    <w:rsid w:val="000D0CE6"/>
    <w:rsid w:val="000D19B5"/>
    <w:rsid w:val="000D2000"/>
    <w:rsid w:val="000D48CE"/>
    <w:rsid w:val="000D5379"/>
    <w:rsid w:val="000D56A4"/>
    <w:rsid w:val="000D74BD"/>
    <w:rsid w:val="000D7AD0"/>
    <w:rsid w:val="000E0365"/>
    <w:rsid w:val="000E127D"/>
    <w:rsid w:val="000E47E1"/>
    <w:rsid w:val="000E5BBD"/>
    <w:rsid w:val="000E6A36"/>
    <w:rsid w:val="000F184B"/>
    <w:rsid w:val="000F28CE"/>
    <w:rsid w:val="000F2F8B"/>
    <w:rsid w:val="000F5E90"/>
    <w:rsid w:val="000F748C"/>
    <w:rsid w:val="001023E2"/>
    <w:rsid w:val="00103D49"/>
    <w:rsid w:val="00104E2D"/>
    <w:rsid w:val="0011553D"/>
    <w:rsid w:val="00117AFB"/>
    <w:rsid w:val="001200BA"/>
    <w:rsid w:val="00125BD1"/>
    <w:rsid w:val="00125E3F"/>
    <w:rsid w:val="001261F8"/>
    <w:rsid w:val="0012748F"/>
    <w:rsid w:val="00133020"/>
    <w:rsid w:val="00133568"/>
    <w:rsid w:val="0013537C"/>
    <w:rsid w:val="00140075"/>
    <w:rsid w:val="00140AD3"/>
    <w:rsid w:val="00140F78"/>
    <w:rsid w:val="00142868"/>
    <w:rsid w:val="00142BE9"/>
    <w:rsid w:val="00142C39"/>
    <w:rsid w:val="00143EBC"/>
    <w:rsid w:val="001508EB"/>
    <w:rsid w:val="001515EC"/>
    <w:rsid w:val="00153DCD"/>
    <w:rsid w:val="001551C7"/>
    <w:rsid w:val="001559E0"/>
    <w:rsid w:val="00161962"/>
    <w:rsid w:val="0016247A"/>
    <w:rsid w:val="00165EC3"/>
    <w:rsid w:val="00166475"/>
    <w:rsid w:val="00167949"/>
    <w:rsid w:val="00170800"/>
    <w:rsid w:val="0017137B"/>
    <w:rsid w:val="001727B3"/>
    <w:rsid w:val="0017468E"/>
    <w:rsid w:val="00176AD3"/>
    <w:rsid w:val="00177037"/>
    <w:rsid w:val="001779C7"/>
    <w:rsid w:val="00180517"/>
    <w:rsid w:val="001805C2"/>
    <w:rsid w:val="00185E78"/>
    <w:rsid w:val="00186FD6"/>
    <w:rsid w:val="0018740E"/>
    <w:rsid w:val="0019494F"/>
    <w:rsid w:val="00197BAD"/>
    <w:rsid w:val="001A2445"/>
    <w:rsid w:val="001B3884"/>
    <w:rsid w:val="001B53FB"/>
    <w:rsid w:val="001B6F2D"/>
    <w:rsid w:val="001C4CF8"/>
    <w:rsid w:val="001C57AB"/>
    <w:rsid w:val="001C620C"/>
    <w:rsid w:val="001C6485"/>
    <w:rsid w:val="001C768F"/>
    <w:rsid w:val="001C7898"/>
    <w:rsid w:val="001D1917"/>
    <w:rsid w:val="001D199E"/>
    <w:rsid w:val="001D3153"/>
    <w:rsid w:val="001D4546"/>
    <w:rsid w:val="001D4C70"/>
    <w:rsid w:val="001D54DF"/>
    <w:rsid w:val="001D70D4"/>
    <w:rsid w:val="001D74A4"/>
    <w:rsid w:val="001D7B43"/>
    <w:rsid w:val="001E2597"/>
    <w:rsid w:val="001E2A63"/>
    <w:rsid w:val="001E3063"/>
    <w:rsid w:val="001E4858"/>
    <w:rsid w:val="001E54C2"/>
    <w:rsid w:val="001E5701"/>
    <w:rsid w:val="001F01F7"/>
    <w:rsid w:val="001F0343"/>
    <w:rsid w:val="001F0DF7"/>
    <w:rsid w:val="001F3190"/>
    <w:rsid w:val="001F332F"/>
    <w:rsid w:val="00200EA1"/>
    <w:rsid w:val="00205A16"/>
    <w:rsid w:val="00207BCA"/>
    <w:rsid w:val="00207DAD"/>
    <w:rsid w:val="00210411"/>
    <w:rsid w:val="00211477"/>
    <w:rsid w:val="0021157D"/>
    <w:rsid w:val="0021401C"/>
    <w:rsid w:val="00217A3E"/>
    <w:rsid w:val="002237FB"/>
    <w:rsid w:val="00226CB5"/>
    <w:rsid w:val="00232A98"/>
    <w:rsid w:val="00236644"/>
    <w:rsid w:val="00241737"/>
    <w:rsid w:val="00244B03"/>
    <w:rsid w:val="00244B47"/>
    <w:rsid w:val="002452F9"/>
    <w:rsid w:val="00247E94"/>
    <w:rsid w:val="00252306"/>
    <w:rsid w:val="00253725"/>
    <w:rsid w:val="00257572"/>
    <w:rsid w:val="00261237"/>
    <w:rsid w:val="00262CAE"/>
    <w:rsid w:val="0026383F"/>
    <w:rsid w:val="002657F9"/>
    <w:rsid w:val="00270264"/>
    <w:rsid w:val="002702D6"/>
    <w:rsid w:val="00273F60"/>
    <w:rsid w:val="002762B1"/>
    <w:rsid w:val="002767D7"/>
    <w:rsid w:val="00277F9E"/>
    <w:rsid w:val="002807A6"/>
    <w:rsid w:val="00280ECC"/>
    <w:rsid w:val="002857C5"/>
    <w:rsid w:val="00285927"/>
    <w:rsid w:val="00287A5A"/>
    <w:rsid w:val="00287CF3"/>
    <w:rsid w:val="00290DFE"/>
    <w:rsid w:val="00291058"/>
    <w:rsid w:val="00291B3C"/>
    <w:rsid w:val="00293D00"/>
    <w:rsid w:val="002975DA"/>
    <w:rsid w:val="002A11AA"/>
    <w:rsid w:val="002A26B9"/>
    <w:rsid w:val="002A4A5D"/>
    <w:rsid w:val="002A5A49"/>
    <w:rsid w:val="002B002B"/>
    <w:rsid w:val="002B0482"/>
    <w:rsid w:val="002B062B"/>
    <w:rsid w:val="002B1208"/>
    <w:rsid w:val="002B384D"/>
    <w:rsid w:val="002B38D2"/>
    <w:rsid w:val="002B5AE3"/>
    <w:rsid w:val="002C1BDC"/>
    <w:rsid w:val="002C27F3"/>
    <w:rsid w:val="002C4356"/>
    <w:rsid w:val="002C726B"/>
    <w:rsid w:val="002D05BC"/>
    <w:rsid w:val="002D1F23"/>
    <w:rsid w:val="002D4C8A"/>
    <w:rsid w:val="002D6D62"/>
    <w:rsid w:val="002D7879"/>
    <w:rsid w:val="002E10D4"/>
    <w:rsid w:val="002E1C59"/>
    <w:rsid w:val="002E4AE5"/>
    <w:rsid w:val="002E4CE0"/>
    <w:rsid w:val="002E4E06"/>
    <w:rsid w:val="002E56D9"/>
    <w:rsid w:val="002F0219"/>
    <w:rsid w:val="002F0A3A"/>
    <w:rsid w:val="002F0BC4"/>
    <w:rsid w:val="002F1FE4"/>
    <w:rsid w:val="002F2D26"/>
    <w:rsid w:val="002F4574"/>
    <w:rsid w:val="002F48CB"/>
    <w:rsid w:val="002F52AB"/>
    <w:rsid w:val="002F565A"/>
    <w:rsid w:val="002F5CBE"/>
    <w:rsid w:val="002F7496"/>
    <w:rsid w:val="003057C7"/>
    <w:rsid w:val="00307C8C"/>
    <w:rsid w:val="00307CF7"/>
    <w:rsid w:val="00311027"/>
    <w:rsid w:val="0031417C"/>
    <w:rsid w:val="003141E9"/>
    <w:rsid w:val="003152C2"/>
    <w:rsid w:val="00316AA1"/>
    <w:rsid w:val="00316ADF"/>
    <w:rsid w:val="00321763"/>
    <w:rsid w:val="0032368D"/>
    <w:rsid w:val="00323856"/>
    <w:rsid w:val="00324C35"/>
    <w:rsid w:val="00327D8D"/>
    <w:rsid w:val="003330F3"/>
    <w:rsid w:val="00334280"/>
    <w:rsid w:val="00335C8D"/>
    <w:rsid w:val="00341250"/>
    <w:rsid w:val="00344121"/>
    <w:rsid w:val="00350C01"/>
    <w:rsid w:val="00351292"/>
    <w:rsid w:val="00351788"/>
    <w:rsid w:val="0035258A"/>
    <w:rsid w:val="003543A4"/>
    <w:rsid w:val="00355085"/>
    <w:rsid w:val="00355C4A"/>
    <w:rsid w:val="00357419"/>
    <w:rsid w:val="003650A6"/>
    <w:rsid w:val="0036543E"/>
    <w:rsid w:val="003659CF"/>
    <w:rsid w:val="00365F3A"/>
    <w:rsid w:val="00366505"/>
    <w:rsid w:val="00367116"/>
    <w:rsid w:val="00367EB9"/>
    <w:rsid w:val="00371EA2"/>
    <w:rsid w:val="00373390"/>
    <w:rsid w:val="0037624D"/>
    <w:rsid w:val="00382DF8"/>
    <w:rsid w:val="00383A1A"/>
    <w:rsid w:val="00383A29"/>
    <w:rsid w:val="00384E15"/>
    <w:rsid w:val="00385246"/>
    <w:rsid w:val="00387C98"/>
    <w:rsid w:val="00390C70"/>
    <w:rsid w:val="0039221D"/>
    <w:rsid w:val="00395824"/>
    <w:rsid w:val="00395D10"/>
    <w:rsid w:val="00396EB1"/>
    <w:rsid w:val="003A0B1A"/>
    <w:rsid w:val="003A2E3A"/>
    <w:rsid w:val="003A4A7E"/>
    <w:rsid w:val="003B04B5"/>
    <w:rsid w:val="003B29BD"/>
    <w:rsid w:val="003B4330"/>
    <w:rsid w:val="003B4919"/>
    <w:rsid w:val="003B4D94"/>
    <w:rsid w:val="003B636C"/>
    <w:rsid w:val="003C08FE"/>
    <w:rsid w:val="003C33AA"/>
    <w:rsid w:val="003C3C07"/>
    <w:rsid w:val="003C5F44"/>
    <w:rsid w:val="003D04D4"/>
    <w:rsid w:val="003D0DA0"/>
    <w:rsid w:val="003D10B8"/>
    <w:rsid w:val="003D18FC"/>
    <w:rsid w:val="003D334D"/>
    <w:rsid w:val="003D35F8"/>
    <w:rsid w:val="003D5A64"/>
    <w:rsid w:val="003D5EC4"/>
    <w:rsid w:val="003E149D"/>
    <w:rsid w:val="003E4A73"/>
    <w:rsid w:val="003E68D0"/>
    <w:rsid w:val="003F1AC3"/>
    <w:rsid w:val="003F1C51"/>
    <w:rsid w:val="003F1DA3"/>
    <w:rsid w:val="003F3BF4"/>
    <w:rsid w:val="00400A5A"/>
    <w:rsid w:val="00403587"/>
    <w:rsid w:val="00404C11"/>
    <w:rsid w:val="004058BD"/>
    <w:rsid w:val="00406955"/>
    <w:rsid w:val="00406AD6"/>
    <w:rsid w:val="00411DDD"/>
    <w:rsid w:val="00417143"/>
    <w:rsid w:val="00417CB8"/>
    <w:rsid w:val="0042181D"/>
    <w:rsid w:val="004223AB"/>
    <w:rsid w:val="00432CC6"/>
    <w:rsid w:val="004348F0"/>
    <w:rsid w:val="00442455"/>
    <w:rsid w:val="00443700"/>
    <w:rsid w:val="004443A3"/>
    <w:rsid w:val="00445E9A"/>
    <w:rsid w:val="00451565"/>
    <w:rsid w:val="004517B0"/>
    <w:rsid w:val="004556A1"/>
    <w:rsid w:val="00455D2C"/>
    <w:rsid w:val="00456F02"/>
    <w:rsid w:val="004571C7"/>
    <w:rsid w:val="00473517"/>
    <w:rsid w:val="00474DF8"/>
    <w:rsid w:val="004769B0"/>
    <w:rsid w:val="004769BD"/>
    <w:rsid w:val="00477062"/>
    <w:rsid w:val="004806C2"/>
    <w:rsid w:val="0048075B"/>
    <w:rsid w:val="0048234C"/>
    <w:rsid w:val="00485E0C"/>
    <w:rsid w:val="00486B51"/>
    <w:rsid w:val="0048767F"/>
    <w:rsid w:val="0049115D"/>
    <w:rsid w:val="0049192A"/>
    <w:rsid w:val="00493A11"/>
    <w:rsid w:val="004962FE"/>
    <w:rsid w:val="004967E6"/>
    <w:rsid w:val="004971D6"/>
    <w:rsid w:val="00497244"/>
    <w:rsid w:val="00497D4A"/>
    <w:rsid w:val="004A5080"/>
    <w:rsid w:val="004A679D"/>
    <w:rsid w:val="004B0FFD"/>
    <w:rsid w:val="004B139D"/>
    <w:rsid w:val="004B1D0F"/>
    <w:rsid w:val="004B27DA"/>
    <w:rsid w:val="004B2EFF"/>
    <w:rsid w:val="004B3C45"/>
    <w:rsid w:val="004C15F2"/>
    <w:rsid w:val="004C1B1B"/>
    <w:rsid w:val="004C3A41"/>
    <w:rsid w:val="004C4E3C"/>
    <w:rsid w:val="004C5DD9"/>
    <w:rsid w:val="004C6AAE"/>
    <w:rsid w:val="004C7C69"/>
    <w:rsid w:val="004C7CD7"/>
    <w:rsid w:val="004D2580"/>
    <w:rsid w:val="004D3C8A"/>
    <w:rsid w:val="004D43A2"/>
    <w:rsid w:val="004D43C3"/>
    <w:rsid w:val="004D4DDD"/>
    <w:rsid w:val="004E0F2D"/>
    <w:rsid w:val="004E119B"/>
    <w:rsid w:val="004E3A46"/>
    <w:rsid w:val="004E3AA1"/>
    <w:rsid w:val="004E606E"/>
    <w:rsid w:val="004E620D"/>
    <w:rsid w:val="004E7E58"/>
    <w:rsid w:val="004F0E0E"/>
    <w:rsid w:val="004F1917"/>
    <w:rsid w:val="004F2DB2"/>
    <w:rsid w:val="004F3156"/>
    <w:rsid w:val="004F4E80"/>
    <w:rsid w:val="004F6B28"/>
    <w:rsid w:val="004F76EE"/>
    <w:rsid w:val="005017EF"/>
    <w:rsid w:val="00503A3F"/>
    <w:rsid w:val="00503C7A"/>
    <w:rsid w:val="00506523"/>
    <w:rsid w:val="00510AA5"/>
    <w:rsid w:val="005110E3"/>
    <w:rsid w:val="00512831"/>
    <w:rsid w:val="005144FC"/>
    <w:rsid w:val="005152AD"/>
    <w:rsid w:val="00516F3A"/>
    <w:rsid w:val="0051711C"/>
    <w:rsid w:val="00520346"/>
    <w:rsid w:val="005203FC"/>
    <w:rsid w:val="00520A23"/>
    <w:rsid w:val="00524426"/>
    <w:rsid w:val="00525470"/>
    <w:rsid w:val="005266C6"/>
    <w:rsid w:val="00526A01"/>
    <w:rsid w:val="00527DBC"/>
    <w:rsid w:val="00530CC6"/>
    <w:rsid w:val="00532D4A"/>
    <w:rsid w:val="0053312A"/>
    <w:rsid w:val="00536BF8"/>
    <w:rsid w:val="005401F6"/>
    <w:rsid w:val="00540262"/>
    <w:rsid w:val="00540663"/>
    <w:rsid w:val="005429B3"/>
    <w:rsid w:val="0054538C"/>
    <w:rsid w:val="0054609A"/>
    <w:rsid w:val="00546F2A"/>
    <w:rsid w:val="00547254"/>
    <w:rsid w:val="00560067"/>
    <w:rsid w:val="00561765"/>
    <w:rsid w:val="005635C3"/>
    <w:rsid w:val="005636ED"/>
    <w:rsid w:val="00563B88"/>
    <w:rsid w:val="00565B7B"/>
    <w:rsid w:val="0056643C"/>
    <w:rsid w:val="00571841"/>
    <w:rsid w:val="005732E3"/>
    <w:rsid w:val="00575003"/>
    <w:rsid w:val="00575BC9"/>
    <w:rsid w:val="005767D2"/>
    <w:rsid w:val="0057799F"/>
    <w:rsid w:val="00583E24"/>
    <w:rsid w:val="00590873"/>
    <w:rsid w:val="0059351C"/>
    <w:rsid w:val="00595827"/>
    <w:rsid w:val="005971E6"/>
    <w:rsid w:val="005A071B"/>
    <w:rsid w:val="005A0B1E"/>
    <w:rsid w:val="005A3FEE"/>
    <w:rsid w:val="005B045F"/>
    <w:rsid w:val="005B1491"/>
    <w:rsid w:val="005B351F"/>
    <w:rsid w:val="005B38A5"/>
    <w:rsid w:val="005B54D2"/>
    <w:rsid w:val="005B736D"/>
    <w:rsid w:val="005C0DEE"/>
    <w:rsid w:val="005C328C"/>
    <w:rsid w:val="005C404D"/>
    <w:rsid w:val="005C4579"/>
    <w:rsid w:val="005C4780"/>
    <w:rsid w:val="005C54D7"/>
    <w:rsid w:val="005C6063"/>
    <w:rsid w:val="005C618C"/>
    <w:rsid w:val="005C6BE6"/>
    <w:rsid w:val="005C7562"/>
    <w:rsid w:val="005D15C8"/>
    <w:rsid w:val="005D24F2"/>
    <w:rsid w:val="005D2C86"/>
    <w:rsid w:val="005D48AE"/>
    <w:rsid w:val="005E0360"/>
    <w:rsid w:val="005E1CB9"/>
    <w:rsid w:val="005E2EC6"/>
    <w:rsid w:val="005E4A48"/>
    <w:rsid w:val="005E4DE3"/>
    <w:rsid w:val="005F17FD"/>
    <w:rsid w:val="005F1890"/>
    <w:rsid w:val="005F3C6B"/>
    <w:rsid w:val="005F463A"/>
    <w:rsid w:val="005F70A6"/>
    <w:rsid w:val="00600CFD"/>
    <w:rsid w:val="006018F6"/>
    <w:rsid w:val="006021B1"/>
    <w:rsid w:val="006031C1"/>
    <w:rsid w:val="0060354D"/>
    <w:rsid w:val="0060460B"/>
    <w:rsid w:val="006061B7"/>
    <w:rsid w:val="0060645F"/>
    <w:rsid w:val="006076B4"/>
    <w:rsid w:val="006106D3"/>
    <w:rsid w:val="00610E6F"/>
    <w:rsid w:val="00610EB1"/>
    <w:rsid w:val="00611824"/>
    <w:rsid w:val="00612293"/>
    <w:rsid w:val="00612EB5"/>
    <w:rsid w:val="00613316"/>
    <w:rsid w:val="00613B10"/>
    <w:rsid w:val="00616EE9"/>
    <w:rsid w:val="0062380A"/>
    <w:rsid w:val="00627DBF"/>
    <w:rsid w:val="006317D4"/>
    <w:rsid w:val="00631B80"/>
    <w:rsid w:val="00633B27"/>
    <w:rsid w:val="0063719D"/>
    <w:rsid w:val="00640D71"/>
    <w:rsid w:val="00640E5B"/>
    <w:rsid w:val="0064167E"/>
    <w:rsid w:val="006422E6"/>
    <w:rsid w:val="006436A3"/>
    <w:rsid w:val="0064549A"/>
    <w:rsid w:val="00646520"/>
    <w:rsid w:val="00647519"/>
    <w:rsid w:val="00651D3A"/>
    <w:rsid w:val="006533EB"/>
    <w:rsid w:val="00656357"/>
    <w:rsid w:val="00657CC0"/>
    <w:rsid w:val="006611D4"/>
    <w:rsid w:val="006611ED"/>
    <w:rsid w:val="00663ED9"/>
    <w:rsid w:val="006642A8"/>
    <w:rsid w:val="0066430F"/>
    <w:rsid w:val="0066497E"/>
    <w:rsid w:val="00664C29"/>
    <w:rsid w:val="00665758"/>
    <w:rsid w:val="006718FE"/>
    <w:rsid w:val="0067642D"/>
    <w:rsid w:val="006778D1"/>
    <w:rsid w:val="00680636"/>
    <w:rsid w:val="00681546"/>
    <w:rsid w:val="006822A3"/>
    <w:rsid w:val="006830B2"/>
    <w:rsid w:val="00685B40"/>
    <w:rsid w:val="00685DA4"/>
    <w:rsid w:val="00690443"/>
    <w:rsid w:val="00691626"/>
    <w:rsid w:val="00691819"/>
    <w:rsid w:val="00694564"/>
    <w:rsid w:val="00696C94"/>
    <w:rsid w:val="006A0432"/>
    <w:rsid w:val="006A109B"/>
    <w:rsid w:val="006B02B5"/>
    <w:rsid w:val="006B0D70"/>
    <w:rsid w:val="006B17AF"/>
    <w:rsid w:val="006B5A20"/>
    <w:rsid w:val="006B72A2"/>
    <w:rsid w:val="006B75BC"/>
    <w:rsid w:val="006C02AD"/>
    <w:rsid w:val="006C0985"/>
    <w:rsid w:val="006C1DCB"/>
    <w:rsid w:val="006C4D71"/>
    <w:rsid w:val="006C57C7"/>
    <w:rsid w:val="006D1488"/>
    <w:rsid w:val="006D1A86"/>
    <w:rsid w:val="006D3252"/>
    <w:rsid w:val="006D3ADC"/>
    <w:rsid w:val="006D3F03"/>
    <w:rsid w:val="006D5A9D"/>
    <w:rsid w:val="006D67B0"/>
    <w:rsid w:val="006D750F"/>
    <w:rsid w:val="006E3074"/>
    <w:rsid w:val="006E6114"/>
    <w:rsid w:val="006E7BB4"/>
    <w:rsid w:val="006F03CE"/>
    <w:rsid w:val="006F0A4C"/>
    <w:rsid w:val="006F0EFB"/>
    <w:rsid w:val="006F2B4A"/>
    <w:rsid w:val="006F4DC9"/>
    <w:rsid w:val="006F7680"/>
    <w:rsid w:val="006F7880"/>
    <w:rsid w:val="00700BAA"/>
    <w:rsid w:val="00700C97"/>
    <w:rsid w:val="00702AD7"/>
    <w:rsid w:val="007052AB"/>
    <w:rsid w:val="00705D0E"/>
    <w:rsid w:val="00706F2C"/>
    <w:rsid w:val="00710F9A"/>
    <w:rsid w:val="00711087"/>
    <w:rsid w:val="007111E2"/>
    <w:rsid w:val="00712383"/>
    <w:rsid w:val="00712A99"/>
    <w:rsid w:val="00713367"/>
    <w:rsid w:val="00714642"/>
    <w:rsid w:val="00715557"/>
    <w:rsid w:val="007157A5"/>
    <w:rsid w:val="00717041"/>
    <w:rsid w:val="00721A71"/>
    <w:rsid w:val="00724D2C"/>
    <w:rsid w:val="00730420"/>
    <w:rsid w:val="00731086"/>
    <w:rsid w:val="00731415"/>
    <w:rsid w:val="00731A8C"/>
    <w:rsid w:val="007376AD"/>
    <w:rsid w:val="0074053A"/>
    <w:rsid w:val="0074703A"/>
    <w:rsid w:val="0075111C"/>
    <w:rsid w:val="00752C81"/>
    <w:rsid w:val="00753013"/>
    <w:rsid w:val="007539FA"/>
    <w:rsid w:val="00757435"/>
    <w:rsid w:val="00760D0E"/>
    <w:rsid w:val="007611EC"/>
    <w:rsid w:val="00762B15"/>
    <w:rsid w:val="00763EF7"/>
    <w:rsid w:val="0076617F"/>
    <w:rsid w:val="007667DD"/>
    <w:rsid w:val="007717B0"/>
    <w:rsid w:val="007737E5"/>
    <w:rsid w:val="00773BED"/>
    <w:rsid w:val="00775241"/>
    <w:rsid w:val="0078060B"/>
    <w:rsid w:val="007825AA"/>
    <w:rsid w:val="00783897"/>
    <w:rsid w:val="007916A7"/>
    <w:rsid w:val="00792234"/>
    <w:rsid w:val="00794922"/>
    <w:rsid w:val="00795088"/>
    <w:rsid w:val="00797651"/>
    <w:rsid w:val="007A0969"/>
    <w:rsid w:val="007A536A"/>
    <w:rsid w:val="007B08E9"/>
    <w:rsid w:val="007B2172"/>
    <w:rsid w:val="007B607C"/>
    <w:rsid w:val="007B6A54"/>
    <w:rsid w:val="007B73C3"/>
    <w:rsid w:val="007C05DF"/>
    <w:rsid w:val="007C1A15"/>
    <w:rsid w:val="007C7C78"/>
    <w:rsid w:val="007C7EE7"/>
    <w:rsid w:val="007D0E99"/>
    <w:rsid w:val="007D2C16"/>
    <w:rsid w:val="007D6A06"/>
    <w:rsid w:val="007D74F5"/>
    <w:rsid w:val="007D7F77"/>
    <w:rsid w:val="007E04F6"/>
    <w:rsid w:val="007E2326"/>
    <w:rsid w:val="007E35C4"/>
    <w:rsid w:val="007E4F24"/>
    <w:rsid w:val="007E782B"/>
    <w:rsid w:val="007F0932"/>
    <w:rsid w:val="007F51AB"/>
    <w:rsid w:val="007F7061"/>
    <w:rsid w:val="008042C8"/>
    <w:rsid w:val="0081126D"/>
    <w:rsid w:val="00815CA9"/>
    <w:rsid w:val="008161F3"/>
    <w:rsid w:val="00820CC4"/>
    <w:rsid w:val="0082595C"/>
    <w:rsid w:val="00825FA7"/>
    <w:rsid w:val="00827792"/>
    <w:rsid w:val="00832412"/>
    <w:rsid w:val="0083277B"/>
    <w:rsid w:val="00844702"/>
    <w:rsid w:val="00844D34"/>
    <w:rsid w:val="00851168"/>
    <w:rsid w:val="0085651D"/>
    <w:rsid w:val="008575D7"/>
    <w:rsid w:val="00857F9B"/>
    <w:rsid w:val="008615B8"/>
    <w:rsid w:val="00861777"/>
    <w:rsid w:val="008648E6"/>
    <w:rsid w:val="00867FC9"/>
    <w:rsid w:val="00870373"/>
    <w:rsid w:val="00871490"/>
    <w:rsid w:val="00873D6A"/>
    <w:rsid w:val="008746AC"/>
    <w:rsid w:val="00874EC3"/>
    <w:rsid w:val="00875AC0"/>
    <w:rsid w:val="008773F4"/>
    <w:rsid w:val="008774B6"/>
    <w:rsid w:val="00883905"/>
    <w:rsid w:val="008847C0"/>
    <w:rsid w:val="00885846"/>
    <w:rsid w:val="008862B0"/>
    <w:rsid w:val="00890196"/>
    <w:rsid w:val="008905D5"/>
    <w:rsid w:val="00892317"/>
    <w:rsid w:val="00892F19"/>
    <w:rsid w:val="00894879"/>
    <w:rsid w:val="008A0559"/>
    <w:rsid w:val="008A1398"/>
    <w:rsid w:val="008A154E"/>
    <w:rsid w:val="008A40AF"/>
    <w:rsid w:val="008A558C"/>
    <w:rsid w:val="008A6C8A"/>
    <w:rsid w:val="008B00AA"/>
    <w:rsid w:val="008B2903"/>
    <w:rsid w:val="008B3846"/>
    <w:rsid w:val="008B6C77"/>
    <w:rsid w:val="008C478D"/>
    <w:rsid w:val="008C5F8F"/>
    <w:rsid w:val="008C7131"/>
    <w:rsid w:val="008C7823"/>
    <w:rsid w:val="008D0446"/>
    <w:rsid w:val="008D11F6"/>
    <w:rsid w:val="008D1504"/>
    <w:rsid w:val="008D1A10"/>
    <w:rsid w:val="008D4F02"/>
    <w:rsid w:val="008D66F4"/>
    <w:rsid w:val="008E6152"/>
    <w:rsid w:val="008F066E"/>
    <w:rsid w:val="008F36D5"/>
    <w:rsid w:val="008F5A86"/>
    <w:rsid w:val="008F737D"/>
    <w:rsid w:val="0090075C"/>
    <w:rsid w:val="00900965"/>
    <w:rsid w:val="0090380B"/>
    <w:rsid w:val="00905F7A"/>
    <w:rsid w:val="00906040"/>
    <w:rsid w:val="009070CB"/>
    <w:rsid w:val="00910ABF"/>
    <w:rsid w:val="00910EEF"/>
    <w:rsid w:val="00916981"/>
    <w:rsid w:val="00916BE1"/>
    <w:rsid w:val="00917F18"/>
    <w:rsid w:val="00922094"/>
    <w:rsid w:val="00924ED3"/>
    <w:rsid w:val="009251E8"/>
    <w:rsid w:val="00925844"/>
    <w:rsid w:val="00925B30"/>
    <w:rsid w:val="00933578"/>
    <w:rsid w:val="0093396E"/>
    <w:rsid w:val="00933E78"/>
    <w:rsid w:val="00934F31"/>
    <w:rsid w:val="009363C4"/>
    <w:rsid w:val="00937D8B"/>
    <w:rsid w:val="00940DBD"/>
    <w:rsid w:val="00941E10"/>
    <w:rsid w:val="00942D7D"/>
    <w:rsid w:val="00943292"/>
    <w:rsid w:val="00944056"/>
    <w:rsid w:val="00945C60"/>
    <w:rsid w:val="0094663D"/>
    <w:rsid w:val="00946A46"/>
    <w:rsid w:val="0095188F"/>
    <w:rsid w:val="0095408A"/>
    <w:rsid w:val="0095482B"/>
    <w:rsid w:val="00956232"/>
    <w:rsid w:val="009603A8"/>
    <w:rsid w:val="009615BB"/>
    <w:rsid w:val="0096254A"/>
    <w:rsid w:val="009674DD"/>
    <w:rsid w:val="0097266B"/>
    <w:rsid w:val="00972A6D"/>
    <w:rsid w:val="00973025"/>
    <w:rsid w:val="00973F9C"/>
    <w:rsid w:val="009750BF"/>
    <w:rsid w:val="0097525B"/>
    <w:rsid w:val="00976AF5"/>
    <w:rsid w:val="0097729F"/>
    <w:rsid w:val="00985BEF"/>
    <w:rsid w:val="009876E3"/>
    <w:rsid w:val="00991A31"/>
    <w:rsid w:val="0099527B"/>
    <w:rsid w:val="009960E5"/>
    <w:rsid w:val="0099668A"/>
    <w:rsid w:val="0099730F"/>
    <w:rsid w:val="009A0A6A"/>
    <w:rsid w:val="009A2B81"/>
    <w:rsid w:val="009A4A9C"/>
    <w:rsid w:val="009A6A06"/>
    <w:rsid w:val="009B2600"/>
    <w:rsid w:val="009B399F"/>
    <w:rsid w:val="009B3D50"/>
    <w:rsid w:val="009B51BB"/>
    <w:rsid w:val="009C0023"/>
    <w:rsid w:val="009C214A"/>
    <w:rsid w:val="009C2582"/>
    <w:rsid w:val="009C5BFF"/>
    <w:rsid w:val="009C7790"/>
    <w:rsid w:val="009C7A2E"/>
    <w:rsid w:val="009D083E"/>
    <w:rsid w:val="009D1725"/>
    <w:rsid w:val="009D31BA"/>
    <w:rsid w:val="009D6195"/>
    <w:rsid w:val="009D696D"/>
    <w:rsid w:val="009E0CFE"/>
    <w:rsid w:val="009E7766"/>
    <w:rsid w:val="009F4633"/>
    <w:rsid w:val="009F695D"/>
    <w:rsid w:val="009F7854"/>
    <w:rsid w:val="00A02C27"/>
    <w:rsid w:val="00A02CB1"/>
    <w:rsid w:val="00A038E1"/>
    <w:rsid w:val="00A04957"/>
    <w:rsid w:val="00A05A90"/>
    <w:rsid w:val="00A073CC"/>
    <w:rsid w:val="00A0741A"/>
    <w:rsid w:val="00A1059B"/>
    <w:rsid w:val="00A1250F"/>
    <w:rsid w:val="00A13E37"/>
    <w:rsid w:val="00A14600"/>
    <w:rsid w:val="00A14B18"/>
    <w:rsid w:val="00A14EEA"/>
    <w:rsid w:val="00A16C7B"/>
    <w:rsid w:val="00A171A1"/>
    <w:rsid w:val="00A1722C"/>
    <w:rsid w:val="00A20149"/>
    <w:rsid w:val="00A21228"/>
    <w:rsid w:val="00A23194"/>
    <w:rsid w:val="00A262EE"/>
    <w:rsid w:val="00A30E24"/>
    <w:rsid w:val="00A3108E"/>
    <w:rsid w:val="00A312D3"/>
    <w:rsid w:val="00A327DA"/>
    <w:rsid w:val="00A32D16"/>
    <w:rsid w:val="00A33699"/>
    <w:rsid w:val="00A37028"/>
    <w:rsid w:val="00A37557"/>
    <w:rsid w:val="00A42B69"/>
    <w:rsid w:val="00A44828"/>
    <w:rsid w:val="00A46224"/>
    <w:rsid w:val="00A471F1"/>
    <w:rsid w:val="00A50A54"/>
    <w:rsid w:val="00A54501"/>
    <w:rsid w:val="00A608E7"/>
    <w:rsid w:val="00A61C6A"/>
    <w:rsid w:val="00A6223F"/>
    <w:rsid w:val="00A652DA"/>
    <w:rsid w:val="00A705D6"/>
    <w:rsid w:val="00A73827"/>
    <w:rsid w:val="00A74B95"/>
    <w:rsid w:val="00A759F4"/>
    <w:rsid w:val="00A761AC"/>
    <w:rsid w:val="00A76973"/>
    <w:rsid w:val="00A769B8"/>
    <w:rsid w:val="00A769F0"/>
    <w:rsid w:val="00A77C0F"/>
    <w:rsid w:val="00A81842"/>
    <w:rsid w:val="00A82250"/>
    <w:rsid w:val="00A82FF1"/>
    <w:rsid w:val="00A8491A"/>
    <w:rsid w:val="00A854EB"/>
    <w:rsid w:val="00A861C4"/>
    <w:rsid w:val="00A879E8"/>
    <w:rsid w:val="00A93DB8"/>
    <w:rsid w:val="00A95845"/>
    <w:rsid w:val="00AA02DB"/>
    <w:rsid w:val="00AA2044"/>
    <w:rsid w:val="00AA2A99"/>
    <w:rsid w:val="00AA3E2B"/>
    <w:rsid w:val="00AA421C"/>
    <w:rsid w:val="00AA4E3A"/>
    <w:rsid w:val="00AB065E"/>
    <w:rsid w:val="00AB0E43"/>
    <w:rsid w:val="00AB35E1"/>
    <w:rsid w:val="00AB496E"/>
    <w:rsid w:val="00AB4AEA"/>
    <w:rsid w:val="00AB4CED"/>
    <w:rsid w:val="00AB7061"/>
    <w:rsid w:val="00AC53A4"/>
    <w:rsid w:val="00AC5ADF"/>
    <w:rsid w:val="00AD01B3"/>
    <w:rsid w:val="00AD1095"/>
    <w:rsid w:val="00AD1243"/>
    <w:rsid w:val="00AD1462"/>
    <w:rsid w:val="00AD2417"/>
    <w:rsid w:val="00AD5D0F"/>
    <w:rsid w:val="00AD6482"/>
    <w:rsid w:val="00AD6D3C"/>
    <w:rsid w:val="00AD756B"/>
    <w:rsid w:val="00AD7E80"/>
    <w:rsid w:val="00AE5809"/>
    <w:rsid w:val="00AE7B6C"/>
    <w:rsid w:val="00AF0184"/>
    <w:rsid w:val="00AF117A"/>
    <w:rsid w:val="00AF1603"/>
    <w:rsid w:val="00AF4EED"/>
    <w:rsid w:val="00AF6235"/>
    <w:rsid w:val="00AF6A1B"/>
    <w:rsid w:val="00B003C9"/>
    <w:rsid w:val="00B00FB9"/>
    <w:rsid w:val="00B0152C"/>
    <w:rsid w:val="00B02445"/>
    <w:rsid w:val="00B0447D"/>
    <w:rsid w:val="00B06433"/>
    <w:rsid w:val="00B06E76"/>
    <w:rsid w:val="00B07C5A"/>
    <w:rsid w:val="00B11B40"/>
    <w:rsid w:val="00B1337B"/>
    <w:rsid w:val="00B2026A"/>
    <w:rsid w:val="00B224C3"/>
    <w:rsid w:val="00B2359A"/>
    <w:rsid w:val="00B2375D"/>
    <w:rsid w:val="00B2530C"/>
    <w:rsid w:val="00B27380"/>
    <w:rsid w:val="00B27762"/>
    <w:rsid w:val="00B306F7"/>
    <w:rsid w:val="00B31D0C"/>
    <w:rsid w:val="00B333AF"/>
    <w:rsid w:val="00B33800"/>
    <w:rsid w:val="00B34268"/>
    <w:rsid w:val="00B37C0A"/>
    <w:rsid w:val="00B423E8"/>
    <w:rsid w:val="00B425CF"/>
    <w:rsid w:val="00B42A77"/>
    <w:rsid w:val="00B50A80"/>
    <w:rsid w:val="00B50CA4"/>
    <w:rsid w:val="00B5416B"/>
    <w:rsid w:val="00B552A3"/>
    <w:rsid w:val="00B568AD"/>
    <w:rsid w:val="00B5741F"/>
    <w:rsid w:val="00B60D4B"/>
    <w:rsid w:val="00B619A3"/>
    <w:rsid w:val="00B64023"/>
    <w:rsid w:val="00B64683"/>
    <w:rsid w:val="00B65E19"/>
    <w:rsid w:val="00B66BE7"/>
    <w:rsid w:val="00B67C12"/>
    <w:rsid w:val="00B70BF8"/>
    <w:rsid w:val="00B70E5D"/>
    <w:rsid w:val="00B72735"/>
    <w:rsid w:val="00B733BE"/>
    <w:rsid w:val="00B741B6"/>
    <w:rsid w:val="00B74589"/>
    <w:rsid w:val="00B75B22"/>
    <w:rsid w:val="00B77EC5"/>
    <w:rsid w:val="00B805EB"/>
    <w:rsid w:val="00B80F8C"/>
    <w:rsid w:val="00B81CC3"/>
    <w:rsid w:val="00B842D0"/>
    <w:rsid w:val="00B869FE"/>
    <w:rsid w:val="00B87609"/>
    <w:rsid w:val="00B9277B"/>
    <w:rsid w:val="00B947BE"/>
    <w:rsid w:val="00B9482C"/>
    <w:rsid w:val="00B95CA9"/>
    <w:rsid w:val="00B96507"/>
    <w:rsid w:val="00B9700B"/>
    <w:rsid w:val="00B97466"/>
    <w:rsid w:val="00BA37EB"/>
    <w:rsid w:val="00BA3B25"/>
    <w:rsid w:val="00BA3C6F"/>
    <w:rsid w:val="00BA48E7"/>
    <w:rsid w:val="00BA5875"/>
    <w:rsid w:val="00BA701A"/>
    <w:rsid w:val="00BB373B"/>
    <w:rsid w:val="00BB4820"/>
    <w:rsid w:val="00BB4CEF"/>
    <w:rsid w:val="00BB72F5"/>
    <w:rsid w:val="00BC0763"/>
    <w:rsid w:val="00BC0BB8"/>
    <w:rsid w:val="00BC11B9"/>
    <w:rsid w:val="00BC786E"/>
    <w:rsid w:val="00BC7F70"/>
    <w:rsid w:val="00BD6E05"/>
    <w:rsid w:val="00BD7944"/>
    <w:rsid w:val="00BE2D5A"/>
    <w:rsid w:val="00BF1482"/>
    <w:rsid w:val="00BF5614"/>
    <w:rsid w:val="00BF63DB"/>
    <w:rsid w:val="00BF6C83"/>
    <w:rsid w:val="00BF7A0E"/>
    <w:rsid w:val="00BF7E71"/>
    <w:rsid w:val="00C01689"/>
    <w:rsid w:val="00C042FB"/>
    <w:rsid w:val="00C059E9"/>
    <w:rsid w:val="00C05B6F"/>
    <w:rsid w:val="00C10A32"/>
    <w:rsid w:val="00C12472"/>
    <w:rsid w:val="00C13889"/>
    <w:rsid w:val="00C1400C"/>
    <w:rsid w:val="00C153F6"/>
    <w:rsid w:val="00C15904"/>
    <w:rsid w:val="00C16805"/>
    <w:rsid w:val="00C16F0D"/>
    <w:rsid w:val="00C1721B"/>
    <w:rsid w:val="00C2039B"/>
    <w:rsid w:val="00C242C5"/>
    <w:rsid w:val="00C259D5"/>
    <w:rsid w:val="00C30D34"/>
    <w:rsid w:val="00C321E0"/>
    <w:rsid w:val="00C321E2"/>
    <w:rsid w:val="00C32288"/>
    <w:rsid w:val="00C3599A"/>
    <w:rsid w:val="00C373FE"/>
    <w:rsid w:val="00C37EDF"/>
    <w:rsid w:val="00C42425"/>
    <w:rsid w:val="00C43C4A"/>
    <w:rsid w:val="00C4726C"/>
    <w:rsid w:val="00C53EC6"/>
    <w:rsid w:val="00C5722B"/>
    <w:rsid w:val="00C5730E"/>
    <w:rsid w:val="00C6299E"/>
    <w:rsid w:val="00C62EC0"/>
    <w:rsid w:val="00C63620"/>
    <w:rsid w:val="00C64437"/>
    <w:rsid w:val="00C6467A"/>
    <w:rsid w:val="00C70B28"/>
    <w:rsid w:val="00C71695"/>
    <w:rsid w:val="00C7291F"/>
    <w:rsid w:val="00C736F1"/>
    <w:rsid w:val="00C81E01"/>
    <w:rsid w:val="00C820DA"/>
    <w:rsid w:val="00C83A1A"/>
    <w:rsid w:val="00C85B03"/>
    <w:rsid w:val="00C8607D"/>
    <w:rsid w:val="00C8671D"/>
    <w:rsid w:val="00C87C78"/>
    <w:rsid w:val="00C91364"/>
    <w:rsid w:val="00C94F22"/>
    <w:rsid w:val="00C961B8"/>
    <w:rsid w:val="00CA0E87"/>
    <w:rsid w:val="00CA178E"/>
    <w:rsid w:val="00CA2311"/>
    <w:rsid w:val="00CA3D24"/>
    <w:rsid w:val="00CA454D"/>
    <w:rsid w:val="00CB1C52"/>
    <w:rsid w:val="00CB4F76"/>
    <w:rsid w:val="00CC01C6"/>
    <w:rsid w:val="00CC03FC"/>
    <w:rsid w:val="00CC158B"/>
    <w:rsid w:val="00CC69B7"/>
    <w:rsid w:val="00CC7C97"/>
    <w:rsid w:val="00CD1D66"/>
    <w:rsid w:val="00CD278D"/>
    <w:rsid w:val="00CD2D56"/>
    <w:rsid w:val="00CE05BD"/>
    <w:rsid w:val="00CE16C5"/>
    <w:rsid w:val="00CE4BB3"/>
    <w:rsid w:val="00CE6E32"/>
    <w:rsid w:val="00CF75EA"/>
    <w:rsid w:val="00D019E6"/>
    <w:rsid w:val="00D01F33"/>
    <w:rsid w:val="00D06421"/>
    <w:rsid w:val="00D06B38"/>
    <w:rsid w:val="00D07B7E"/>
    <w:rsid w:val="00D11CBC"/>
    <w:rsid w:val="00D13C14"/>
    <w:rsid w:val="00D1443A"/>
    <w:rsid w:val="00D14A0F"/>
    <w:rsid w:val="00D2107A"/>
    <w:rsid w:val="00D26155"/>
    <w:rsid w:val="00D26438"/>
    <w:rsid w:val="00D30B2F"/>
    <w:rsid w:val="00D31F67"/>
    <w:rsid w:val="00D3704D"/>
    <w:rsid w:val="00D37221"/>
    <w:rsid w:val="00D40F23"/>
    <w:rsid w:val="00D41713"/>
    <w:rsid w:val="00D4194E"/>
    <w:rsid w:val="00D42767"/>
    <w:rsid w:val="00D455D6"/>
    <w:rsid w:val="00D474F1"/>
    <w:rsid w:val="00D47CD3"/>
    <w:rsid w:val="00D5098F"/>
    <w:rsid w:val="00D532C4"/>
    <w:rsid w:val="00D5535A"/>
    <w:rsid w:val="00D56864"/>
    <w:rsid w:val="00D575A3"/>
    <w:rsid w:val="00D6022C"/>
    <w:rsid w:val="00D629A6"/>
    <w:rsid w:val="00D64D4E"/>
    <w:rsid w:val="00D65E6F"/>
    <w:rsid w:val="00D66302"/>
    <w:rsid w:val="00D6691D"/>
    <w:rsid w:val="00D700A1"/>
    <w:rsid w:val="00D71029"/>
    <w:rsid w:val="00D767F3"/>
    <w:rsid w:val="00D80840"/>
    <w:rsid w:val="00D80B83"/>
    <w:rsid w:val="00D83DCC"/>
    <w:rsid w:val="00D843F2"/>
    <w:rsid w:val="00D86E7E"/>
    <w:rsid w:val="00D87701"/>
    <w:rsid w:val="00D919E0"/>
    <w:rsid w:val="00D91E2A"/>
    <w:rsid w:val="00D924B1"/>
    <w:rsid w:val="00D92C45"/>
    <w:rsid w:val="00D9681D"/>
    <w:rsid w:val="00DA1CC4"/>
    <w:rsid w:val="00DA3AAC"/>
    <w:rsid w:val="00DA3F2C"/>
    <w:rsid w:val="00DA5F4B"/>
    <w:rsid w:val="00DB2103"/>
    <w:rsid w:val="00DB2708"/>
    <w:rsid w:val="00DB4D38"/>
    <w:rsid w:val="00DC126F"/>
    <w:rsid w:val="00DC1F1F"/>
    <w:rsid w:val="00DC4A9C"/>
    <w:rsid w:val="00DC675C"/>
    <w:rsid w:val="00DC67A7"/>
    <w:rsid w:val="00DC6E4D"/>
    <w:rsid w:val="00DC7559"/>
    <w:rsid w:val="00DC780B"/>
    <w:rsid w:val="00DC7935"/>
    <w:rsid w:val="00DD0251"/>
    <w:rsid w:val="00DD0524"/>
    <w:rsid w:val="00DD0E41"/>
    <w:rsid w:val="00DD0ED1"/>
    <w:rsid w:val="00DD6F79"/>
    <w:rsid w:val="00DE30D2"/>
    <w:rsid w:val="00DE3FF2"/>
    <w:rsid w:val="00DE61E3"/>
    <w:rsid w:val="00DE67C0"/>
    <w:rsid w:val="00DF0360"/>
    <w:rsid w:val="00DF2C7A"/>
    <w:rsid w:val="00DF5F26"/>
    <w:rsid w:val="00DF780C"/>
    <w:rsid w:val="00DF7AA6"/>
    <w:rsid w:val="00E00BA5"/>
    <w:rsid w:val="00E01D45"/>
    <w:rsid w:val="00E023AF"/>
    <w:rsid w:val="00E02F27"/>
    <w:rsid w:val="00E03AE0"/>
    <w:rsid w:val="00E070B9"/>
    <w:rsid w:val="00E077DC"/>
    <w:rsid w:val="00E1080F"/>
    <w:rsid w:val="00E11621"/>
    <w:rsid w:val="00E20B4C"/>
    <w:rsid w:val="00E20C2F"/>
    <w:rsid w:val="00E22A0F"/>
    <w:rsid w:val="00E265F2"/>
    <w:rsid w:val="00E26B40"/>
    <w:rsid w:val="00E26DAC"/>
    <w:rsid w:val="00E27B33"/>
    <w:rsid w:val="00E314A2"/>
    <w:rsid w:val="00E317A5"/>
    <w:rsid w:val="00E327B6"/>
    <w:rsid w:val="00E33B70"/>
    <w:rsid w:val="00E33F95"/>
    <w:rsid w:val="00E35A0C"/>
    <w:rsid w:val="00E35A8A"/>
    <w:rsid w:val="00E37085"/>
    <w:rsid w:val="00E413E6"/>
    <w:rsid w:val="00E43691"/>
    <w:rsid w:val="00E474B4"/>
    <w:rsid w:val="00E5641E"/>
    <w:rsid w:val="00E57174"/>
    <w:rsid w:val="00E62371"/>
    <w:rsid w:val="00E62EE4"/>
    <w:rsid w:val="00E63603"/>
    <w:rsid w:val="00E642E9"/>
    <w:rsid w:val="00E64F7C"/>
    <w:rsid w:val="00E65730"/>
    <w:rsid w:val="00E65A1B"/>
    <w:rsid w:val="00E70DAF"/>
    <w:rsid w:val="00E72940"/>
    <w:rsid w:val="00E739B3"/>
    <w:rsid w:val="00E7500B"/>
    <w:rsid w:val="00E753D7"/>
    <w:rsid w:val="00E76BF4"/>
    <w:rsid w:val="00E81AA6"/>
    <w:rsid w:val="00E82EDE"/>
    <w:rsid w:val="00E84C91"/>
    <w:rsid w:val="00E84D2C"/>
    <w:rsid w:val="00E85135"/>
    <w:rsid w:val="00E85CFE"/>
    <w:rsid w:val="00E9085B"/>
    <w:rsid w:val="00E92A15"/>
    <w:rsid w:val="00E94B35"/>
    <w:rsid w:val="00E956CB"/>
    <w:rsid w:val="00E95EE1"/>
    <w:rsid w:val="00EA2CB1"/>
    <w:rsid w:val="00EA2D5E"/>
    <w:rsid w:val="00EA2E0F"/>
    <w:rsid w:val="00EA3E9F"/>
    <w:rsid w:val="00EA4A30"/>
    <w:rsid w:val="00EA4C62"/>
    <w:rsid w:val="00EA7429"/>
    <w:rsid w:val="00EB2B53"/>
    <w:rsid w:val="00EB39C7"/>
    <w:rsid w:val="00EB4B8C"/>
    <w:rsid w:val="00EB706B"/>
    <w:rsid w:val="00EC73DD"/>
    <w:rsid w:val="00ED215A"/>
    <w:rsid w:val="00ED29E4"/>
    <w:rsid w:val="00ED3613"/>
    <w:rsid w:val="00ED3AC4"/>
    <w:rsid w:val="00ED64DE"/>
    <w:rsid w:val="00ED6519"/>
    <w:rsid w:val="00ED6FA1"/>
    <w:rsid w:val="00ED7170"/>
    <w:rsid w:val="00ED7A7C"/>
    <w:rsid w:val="00EE275B"/>
    <w:rsid w:val="00EE4284"/>
    <w:rsid w:val="00EE6657"/>
    <w:rsid w:val="00EE6C00"/>
    <w:rsid w:val="00EF42D4"/>
    <w:rsid w:val="00EF4C85"/>
    <w:rsid w:val="00EF5ED2"/>
    <w:rsid w:val="00EF733F"/>
    <w:rsid w:val="00EF7830"/>
    <w:rsid w:val="00F00EC8"/>
    <w:rsid w:val="00F00EE8"/>
    <w:rsid w:val="00F022B3"/>
    <w:rsid w:val="00F032E1"/>
    <w:rsid w:val="00F04B09"/>
    <w:rsid w:val="00F04BCD"/>
    <w:rsid w:val="00F06AC0"/>
    <w:rsid w:val="00F07A28"/>
    <w:rsid w:val="00F1172F"/>
    <w:rsid w:val="00F12D7A"/>
    <w:rsid w:val="00F13F64"/>
    <w:rsid w:val="00F17C63"/>
    <w:rsid w:val="00F21598"/>
    <w:rsid w:val="00F2164C"/>
    <w:rsid w:val="00F23283"/>
    <w:rsid w:val="00F23DDB"/>
    <w:rsid w:val="00F24104"/>
    <w:rsid w:val="00F25691"/>
    <w:rsid w:val="00F25F58"/>
    <w:rsid w:val="00F2666B"/>
    <w:rsid w:val="00F328C0"/>
    <w:rsid w:val="00F331FD"/>
    <w:rsid w:val="00F33502"/>
    <w:rsid w:val="00F3661B"/>
    <w:rsid w:val="00F3788D"/>
    <w:rsid w:val="00F4129D"/>
    <w:rsid w:val="00F4306A"/>
    <w:rsid w:val="00F467D1"/>
    <w:rsid w:val="00F476AF"/>
    <w:rsid w:val="00F50A05"/>
    <w:rsid w:val="00F50F69"/>
    <w:rsid w:val="00F5232F"/>
    <w:rsid w:val="00F53087"/>
    <w:rsid w:val="00F5576F"/>
    <w:rsid w:val="00F564AC"/>
    <w:rsid w:val="00F56FBB"/>
    <w:rsid w:val="00F60BF8"/>
    <w:rsid w:val="00F639A2"/>
    <w:rsid w:val="00F64F44"/>
    <w:rsid w:val="00F651BD"/>
    <w:rsid w:val="00F677F9"/>
    <w:rsid w:val="00F67B1B"/>
    <w:rsid w:val="00F7133D"/>
    <w:rsid w:val="00F738DC"/>
    <w:rsid w:val="00F73B5E"/>
    <w:rsid w:val="00F763C0"/>
    <w:rsid w:val="00F76E93"/>
    <w:rsid w:val="00F77D90"/>
    <w:rsid w:val="00F80BF5"/>
    <w:rsid w:val="00F82271"/>
    <w:rsid w:val="00F84EFE"/>
    <w:rsid w:val="00F865AA"/>
    <w:rsid w:val="00F873C0"/>
    <w:rsid w:val="00F9002D"/>
    <w:rsid w:val="00F9087F"/>
    <w:rsid w:val="00F90E73"/>
    <w:rsid w:val="00F9474A"/>
    <w:rsid w:val="00F94B59"/>
    <w:rsid w:val="00F9583F"/>
    <w:rsid w:val="00F96A04"/>
    <w:rsid w:val="00FA1A02"/>
    <w:rsid w:val="00FA2012"/>
    <w:rsid w:val="00FA586E"/>
    <w:rsid w:val="00FA74E3"/>
    <w:rsid w:val="00FB253A"/>
    <w:rsid w:val="00FB290A"/>
    <w:rsid w:val="00FB5226"/>
    <w:rsid w:val="00FB5902"/>
    <w:rsid w:val="00FC48E4"/>
    <w:rsid w:val="00FC4DB4"/>
    <w:rsid w:val="00FC4DBA"/>
    <w:rsid w:val="00FC68E9"/>
    <w:rsid w:val="00FC7AB9"/>
    <w:rsid w:val="00FD0FFD"/>
    <w:rsid w:val="00FD137F"/>
    <w:rsid w:val="00FD22AF"/>
    <w:rsid w:val="00FD3B28"/>
    <w:rsid w:val="00FD4437"/>
    <w:rsid w:val="00FD5AB0"/>
    <w:rsid w:val="00FE112A"/>
    <w:rsid w:val="00FE19BF"/>
    <w:rsid w:val="00FE26DD"/>
    <w:rsid w:val="00FE2A84"/>
    <w:rsid w:val="00FE4A04"/>
    <w:rsid w:val="00FE4C13"/>
    <w:rsid w:val="00FF0D67"/>
    <w:rsid w:val="00FF154F"/>
    <w:rsid w:val="00FF40F7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970B2"/>
  <w15:docId w15:val="{BB0DD41D-AF84-443B-BBAD-FCFBF03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BC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D575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5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384D"/>
    <w:pPr>
      <w:keepNext/>
      <w:jc w:val="both"/>
      <w:outlineLvl w:val="4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84D"/>
    <w:pPr>
      <w:tabs>
        <w:tab w:val="left" w:pos="851"/>
      </w:tabs>
      <w:jc w:val="both"/>
    </w:pPr>
    <w:rPr>
      <w:sz w:val="28"/>
      <w:szCs w:val="20"/>
    </w:rPr>
  </w:style>
  <w:style w:type="paragraph" w:styleId="20">
    <w:name w:val="Body Text 2"/>
    <w:basedOn w:val="a"/>
    <w:rsid w:val="002B384D"/>
    <w:pPr>
      <w:spacing w:after="120" w:line="480" w:lineRule="auto"/>
    </w:pPr>
    <w:rPr>
      <w:sz w:val="20"/>
      <w:szCs w:val="20"/>
      <w:lang w:val="ru-RU"/>
    </w:rPr>
  </w:style>
  <w:style w:type="paragraph" w:styleId="a5">
    <w:name w:val="Body Text Indent"/>
    <w:basedOn w:val="a"/>
    <w:rsid w:val="006F0A4C"/>
    <w:pPr>
      <w:spacing w:after="120"/>
      <w:ind w:left="283"/>
    </w:pPr>
  </w:style>
  <w:style w:type="paragraph" w:styleId="21">
    <w:name w:val="Body Text Indent 2"/>
    <w:basedOn w:val="a"/>
    <w:rsid w:val="00560067"/>
    <w:pPr>
      <w:spacing w:after="120" w:line="480" w:lineRule="auto"/>
      <w:ind w:left="283"/>
    </w:pPr>
    <w:rPr>
      <w:lang w:val="ru-RU" w:eastAsia="ru-RU"/>
    </w:rPr>
  </w:style>
  <w:style w:type="paragraph" w:styleId="a6">
    <w:name w:val="Balloon Text"/>
    <w:basedOn w:val="a"/>
    <w:semiHidden/>
    <w:rsid w:val="00C2039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27D8D"/>
    <w:rPr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892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доходної частини бюджету за 2006 рік</vt:lpstr>
    </vt:vector>
  </TitlesOfParts>
  <Company>Відділ доходів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доходної частини бюджету за 2006 рік</dc:title>
  <dc:creator>Лена</dc:creator>
  <cp:lastModifiedBy>Ганна Паламарчук</cp:lastModifiedBy>
  <cp:revision>22</cp:revision>
  <cp:lastPrinted>2025-11-25T13:46:00Z</cp:lastPrinted>
  <dcterms:created xsi:type="dcterms:W3CDTF">2025-08-19T06:44:00Z</dcterms:created>
  <dcterms:modified xsi:type="dcterms:W3CDTF">2025-11-25T14:12:00Z</dcterms:modified>
</cp:coreProperties>
</file>